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43" w:rsidRDefault="00347E43" w:rsidP="002A1415">
      <w:pPr>
        <w:tabs>
          <w:tab w:val="left" w:pos="1440"/>
          <w:tab w:val="left" w:pos="2160"/>
        </w:tabs>
        <w:spacing w:after="0" w:line="240" w:lineRule="auto"/>
        <w:jc w:val="center"/>
        <w:rPr>
          <w:rFonts w:ascii="Arial" w:eastAsia="Times New Roman" w:hAnsi="Arial" w:cs="Arial"/>
          <w:b/>
          <w:sz w:val="24"/>
          <w:szCs w:val="24"/>
        </w:rPr>
      </w:pPr>
      <w:bookmarkStart w:id="0" w:name="_Hlk79575069"/>
      <w:r>
        <w:rPr>
          <w:rFonts w:ascii="Arial" w:eastAsia="Times New Roman" w:hAnsi="Arial" w:cs="Arial"/>
          <w:b/>
          <w:sz w:val="24"/>
          <w:szCs w:val="24"/>
        </w:rPr>
        <w:t>Model Specification:</w:t>
      </w:r>
    </w:p>
    <w:p w:rsidR="002A1415" w:rsidRPr="002A1415" w:rsidRDefault="00AC4A25" w:rsidP="002A1415">
      <w:pPr>
        <w:tabs>
          <w:tab w:val="left" w:pos="1440"/>
          <w:tab w:val="left" w:pos="2160"/>
        </w:tabs>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Aluminum </w:t>
      </w:r>
      <w:r w:rsidR="00347E43">
        <w:rPr>
          <w:rFonts w:ascii="Arial" w:eastAsia="Times New Roman" w:hAnsi="Arial" w:cs="Arial"/>
          <w:b/>
          <w:sz w:val="24"/>
          <w:szCs w:val="24"/>
        </w:rPr>
        <w:t xml:space="preserve">Plank (PLK Series) - </w:t>
      </w:r>
      <w:proofErr w:type="spellStart"/>
      <w:r w:rsidR="00347E43">
        <w:rPr>
          <w:rFonts w:ascii="Arial" w:eastAsia="Times New Roman" w:hAnsi="Arial" w:cs="Arial"/>
          <w:b/>
          <w:sz w:val="24"/>
          <w:szCs w:val="24"/>
        </w:rPr>
        <w:t>Unpunched</w:t>
      </w:r>
      <w:proofErr w:type="spellEnd"/>
      <w:r w:rsidR="004F1EC9">
        <w:rPr>
          <w:rFonts w:ascii="Arial" w:eastAsia="Times New Roman" w:hAnsi="Arial" w:cs="Arial"/>
          <w:b/>
          <w:sz w:val="24"/>
          <w:szCs w:val="24"/>
        </w:rPr>
        <w:t xml:space="preserve"> </w:t>
      </w:r>
      <w:r w:rsidR="002A1415" w:rsidRPr="002A1415">
        <w:rPr>
          <w:rFonts w:ascii="Arial" w:eastAsia="Times New Roman" w:hAnsi="Arial" w:cs="Arial"/>
          <w:b/>
          <w:sz w:val="24"/>
          <w:szCs w:val="24"/>
        </w:rPr>
        <w:t>Grating</w:t>
      </w:r>
      <w:bookmarkEnd w:id="0"/>
      <w:r w:rsidR="000653A8">
        <w:rPr>
          <w:rFonts w:ascii="Arial" w:eastAsia="Times New Roman" w:hAnsi="Arial" w:cs="Arial"/>
          <w:b/>
          <w:sz w:val="24"/>
          <w:szCs w:val="24"/>
        </w:rPr>
        <w:t>s</w:t>
      </w:r>
    </w:p>
    <w:p w:rsidR="002A1415" w:rsidRPr="002A1415" w:rsidRDefault="002A1415" w:rsidP="002A1415">
      <w:pPr>
        <w:tabs>
          <w:tab w:val="left" w:pos="1440"/>
          <w:tab w:val="left" w:pos="2160"/>
        </w:tabs>
        <w:spacing w:after="0" w:line="240" w:lineRule="auto"/>
        <w:rPr>
          <w:rFonts w:ascii="Arial" w:eastAsia="Times New Roman" w:hAnsi="Arial" w:cs="Arial"/>
        </w:rPr>
      </w:pPr>
    </w:p>
    <w:p w:rsidR="002A1415" w:rsidRPr="002A1415" w:rsidRDefault="00267F88" w:rsidP="002A1415">
      <w:pPr>
        <w:tabs>
          <w:tab w:val="left" w:pos="1296"/>
          <w:tab w:val="left" w:pos="1800"/>
          <w:tab w:val="right" w:pos="8640"/>
        </w:tabs>
        <w:spacing w:after="0" w:line="240" w:lineRule="auto"/>
        <w:jc w:val="center"/>
        <w:rPr>
          <w:rFonts w:ascii="Arial" w:eastAsia="Times New Roman" w:hAnsi="Arial"/>
          <w:szCs w:val="24"/>
        </w:rPr>
      </w:pPr>
      <w:r>
        <w:rPr>
          <w:rFonts w:ascii="Arial" w:eastAsia="Times New Roman" w:hAnsi="Arial"/>
          <w:szCs w:val="24"/>
        </w:rPr>
        <w:t>September 16</w:t>
      </w:r>
      <w:r w:rsidR="002A1415" w:rsidRPr="002A1415">
        <w:rPr>
          <w:rFonts w:ascii="Arial" w:eastAsia="Times New Roman" w:hAnsi="Arial"/>
          <w:szCs w:val="24"/>
        </w:rPr>
        <w:t>, 2022</w:t>
      </w:r>
    </w:p>
    <w:p w:rsidR="002A1415" w:rsidRPr="002A1415" w:rsidRDefault="002A1415" w:rsidP="0035015F">
      <w:pPr>
        <w:keepNext/>
        <w:keepLines/>
        <w:pBdr>
          <w:top w:val="single" w:sz="8" w:space="4" w:color="auto"/>
          <w:left w:val="single" w:sz="8" w:space="4" w:color="auto"/>
          <w:bottom w:val="single" w:sz="8" w:space="4" w:color="auto"/>
          <w:right w:val="single" w:sz="8" w:space="4" w:color="auto"/>
        </w:pBdr>
        <w:spacing w:before="200" w:after="200" w:line="240" w:lineRule="auto"/>
        <w:rPr>
          <w:rFonts w:ascii="Arial" w:eastAsia="Times New Roman" w:hAnsi="Arial"/>
          <w:color w:val="FF0000"/>
          <w:sz w:val="20"/>
          <w:szCs w:val="20"/>
        </w:rPr>
      </w:pPr>
      <w:r w:rsidRPr="002A1415">
        <w:rPr>
          <w:rFonts w:ascii="Arial" w:eastAsia="Times New Roman" w:hAnsi="Arial"/>
          <w:color w:val="FF0000"/>
          <w:sz w:val="20"/>
          <w:szCs w:val="20"/>
        </w:rPr>
        <w:t xml:space="preserve">Specifier Notes: Architect or engineer should carefully review and edit this section to meet the requirements of the project and local building codes. Coordinate this section with other specification sections and the drawings and delete any unused “Specifier Notes” and options shown in </w:t>
      </w:r>
      <w:r w:rsidRPr="002A1415">
        <w:rPr>
          <w:rFonts w:ascii="Arial" w:eastAsia="Times New Roman" w:hAnsi="Arial"/>
          <w:b/>
          <w:color w:val="FF0000"/>
          <w:sz w:val="20"/>
          <w:szCs w:val="20"/>
        </w:rPr>
        <w:t>“red”</w:t>
      </w:r>
      <w:r w:rsidRPr="002A1415">
        <w:rPr>
          <w:rFonts w:ascii="Arial" w:eastAsia="Times New Roman" w:hAnsi="Arial"/>
          <w:color w:val="FF0000"/>
          <w:sz w:val="20"/>
          <w:szCs w:val="20"/>
        </w:rPr>
        <w:t xml:space="preserve"> after editing.</w:t>
      </w:r>
    </w:p>
    <w:p w:rsidR="002A1415" w:rsidRPr="002A1415" w:rsidRDefault="002A1415" w:rsidP="002A1415">
      <w:pPr>
        <w:keepNext/>
        <w:keepLines/>
        <w:pBdr>
          <w:top w:val="single" w:sz="8" w:space="4" w:color="auto"/>
          <w:left w:val="single" w:sz="8" w:space="4" w:color="auto"/>
          <w:bottom w:val="single" w:sz="8" w:space="4" w:color="auto"/>
          <w:right w:val="single" w:sz="8" w:space="4" w:color="auto"/>
        </w:pBdr>
        <w:spacing w:before="250" w:after="250" w:line="240" w:lineRule="auto"/>
        <w:rPr>
          <w:rFonts w:ascii="Arial" w:eastAsia="Times New Roman" w:hAnsi="Arial"/>
          <w:color w:val="FF0000"/>
          <w:sz w:val="20"/>
          <w:szCs w:val="20"/>
        </w:rPr>
      </w:pPr>
      <w:r w:rsidRPr="002A1415">
        <w:rPr>
          <w:rFonts w:ascii="Arial" w:eastAsia="Times New Roman" w:hAnsi="Arial"/>
          <w:color w:val="FF0000"/>
          <w:sz w:val="20"/>
          <w:szCs w:val="20"/>
        </w:rPr>
        <w:t>This section covers Pl</w:t>
      </w:r>
      <w:r w:rsidR="00AC4A25">
        <w:rPr>
          <w:rFonts w:ascii="Arial" w:eastAsia="Times New Roman" w:hAnsi="Arial"/>
          <w:color w:val="FF0000"/>
          <w:sz w:val="20"/>
          <w:szCs w:val="20"/>
        </w:rPr>
        <w:t>eas</w:t>
      </w:r>
      <w:r w:rsidR="003D2AEB">
        <w:rPr>
          <w:rFonts w:ascii="Arial" w:eastAsia="Times New Roman" w:hAnsi="Arial"/>
          <w:color w:val="FF0000"/>
          <w:sz w:val="20"/>
          <w:szCs w:val="20"/>
        </w:rPr>
        <w:t>ant Mount Welding, Inc.’s “</w:t>
      </w:r>
      <w:r w:rsidR="00AC4A25">
        <w:rPr>
          <w:rFonts w:ascii="Arial" w:eastAsia="Times New Roman" w:hAnsi="Arial"/>
          <w:color w:val="FF0000"/>
          <w:sz w:val="20"/>
          <w:szCs w:val="20"/>
        </w:rPr>
        <w:t xml:space="preserve">Aluminum </w:t>
      </w:r>
      <w:r w:rsidR="00347E43">
        <w:rPr>
          <w:rFonts w:ascii="Arial" w:eastAsia="Times New Roman" w:hAnsi="Arial"/>
          <w:color w:val="FF0000"/>
          <w:sz w:val="20"/>
          <w:szCs w:val="20"/>
        </w:rPr>
        <w:t>Plank</w:t>
      </w:r>
      <w:r w:rsidR="00BD3B42">
        <w:rPr>
          <w:rFonts w:ascii="Arial" w:eastAsia="Times New Roman" w:hAnsi="Arial"/>
          <w:color w:val="FF0000"/>
          <w:sz w:val="20"/>
          <w:szCs w:val="20"/>
        </w:rPr>
        <w:t xml:space="preserve"> </w:t>
      </w:r>
      <w:r w:rsidR="00347E43">
        <w:rPr>
          <w:rFonts w:ascii="Arial" w:eastAsia="Times New Roman" w:hAnsi="Arial"/>
          <w:color w:val="FF0000"/>
          <w:sz w:val="20"/>
          <w:szCs w:val="20"/>
        </w:rPr>
        <w:t xml:space="preserve">(PLK Series) – </w:t>
      </w:r>
      <w:proofErr w:type="spellStart"/>
      <w:r w:rsidR="00347E43">
        <w:rPr>
          <w:rFonts w:ascii="Arial" w:eastAsia="Times New Roman" w:hAnsi="Arial"/>
          <w:color w:val="FF0000"/>
          <w:sz w:val="20"/>
          <w:szCs w:val="20"/>
        </w:rPr>
        <w:t>Unpunched</w:t>
      </w:r>
      <w:proofErr w:type="spellEnd"/>
      <w:r w:rsidR="00347E43">
        <w:rPr>
          <w:rFonts w:ascii="Arial" w:eastAsia="Times New Roman" w:hAnsi="Arial"/>
          <w:color w:val="FF0000"/>
          <w:sz w:val="20"/>
          <w:szCs w:val="20"/>
        </w:rPr>
        <w:t xml:space="preserve"> </w:t>
      </w:r>
      <w:r w:rsidRPr="002A1415">
        <w:rPr>
          <w:rFonts w:ascii="Arial" w:eastAsia="Times New Roman" w:hAnsi="Arial"/>
          <w:color w:val="FF0000"/>
          <w:sz w:val="20"/>
          <w:szCs w:val="20"/>
        </w:rPr>
        <w:t>Grating.” Consult PMWI (</w:t>
      </w:r>
      <w:hyperlink r:id="rId7" w:history="1">
        <w:r w:rsidRPr="005A0AA3">
          <w:rPr>
            <w:rFonts w:ascii="Arial" w:eastAsia="Times New Roman" w:hAnsi="Arial"/>
            <w:color w:val="FF0000"/>
            <w:sz w:val="20"/>
            <w:szCs w:val="20"/>
            <w:u w:val="single"/>
          </w:rPr>
          <w:t>www.pmwi.net</w:t>
        </w:r>
      </w:hyperlink>
      <w:r w:rsidRPr="002A1415">
        <w:rPr>
          <w:rFonts w:ascii="Arial" w:eastAsia="Times New Roman" w:hAnsi="Arial"/>
          <w:color w:val="FF0000"/>
          <w:sz w:val="20"/>
          <w:szCs w:val="20"/>
        </w:rPr>
        <w:t xml:space="preserve">) for assistance in editing this section for specific applications. Call 570.282.6164 or email </w:t>
      </w:r>
      <w:hyperlink r:id="rId8" w:history="1">
        <w:r w:rsidRPr="005A0AA3">
          <w:rPr>
            <w:rFonts w:ascii="Arial" w:eastAsia="Times New Roman" w:hAnsi="Arial"/>
            <w:color w:val="FF0000"/>
            <w:sz w:val="20"/>
            <w:szCs w:val="20"/>
            <w:u w:val="single"/>
          </w:rPr>
          <w:t>sales@pmwi.net</w:t>
        </w:r>
      </w:hyperlink>
      <w:r w:rsidRPr="002A1415">
        <w:rPr>
          <w:rFonts w:ascii="Arial" w:eastAsia="Times New Roman" w:hAnsi="Arial"/>
          <w:color w:val="FF0000"/>
          <w:sz w:val="20"/>
          <w:szCs w:val="20"/>
        </w:rPr>
        <w:t xml:space="preserve"> with any questions.</w:t>
      </w:r>
    </w:p>
    <w:p w:rsidR="001168C1" w:rsidRPr="001168C1" w:rsidRDefault="001168C1" w:rsidP="001168C1">
      <w:pPr>
        <w:tabs>
          <w:tab w:val="left" w:pos="1440"/>
          <w:tab w:val="left" w:pos="2160"/>
        </w:tabs>
        <w:spacing w:after="0" w:line="240" w:lineRule="auto"/>
        <w:rPr>
          <w:rFonts w:ascii="Arial" w:eastAsia="Times New Roman" w:hAnsi="Arial" w:cs="Arial"/>
          <w:b/>
          <w:sz w:val="24"/>
          <w:szCs w:val="24"/>
        </w:rPr>
      </w:pPr>
      <w:r w:rsidRPr="001168C1">
        <w:rPr>
          <w:rFonts w:ascii="Arial" w:eastAsia="Times New Roman" w:hAnsi="Arial" w:cs="Arial"/>
          <w:b/>
          <w:sz w:val="24"/>
          <w:szCs w:val="24"/>
        </w:rPr>
        <w:t>SECTION 055300 - Metal Fabrications: Metal Gratings</w:t>
      </w:r>
    </w:p>
    <w:p w:rsidR="001168C1" w:rsidRPr="001168C1" w:rsidRDefault="001168C1" w:rsidP="001168C1">
      <w:pPr>
        <w:spacing w:after="0" w:line="240" w:lineRule="auto"/>
        <w:jc w:val="center"/>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sz w:val="24"/>
          <w:szCs w:val="24"/>
        </w:rPr>
      </w:pPr>
      <w:r w:rsidRPr="001168C1">
        <w:rPr>
          <w:rFonts w:ascii="Arial" w:eastAsia="Times New Roman" w:hAnsi="Arial" w:cs="Arial"/>
          <w:b/>
          <w:sz w:val="24"/>
          <w:szCs w:val="24"/>
        </w:rPr>
        <w:t>Part 1: General</w:t>
      </w:r>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1.1 Section Includes</w:t>
      </w:r>
    </w:p>
    <w:p w:rsidR="001168C1" w:rsidRPr="001168C1" w:rsidRDefault="001168C1" w:rsidP="001168C1">
      <w:pPr>
        <w:numPr>
          <w:ilvl w:val="0"/>
          <w:numId w:val="1"/>
        </w:numPr>
        <w:spacing w:after="0" w:line="240" w:lineRule="auto"/>
        <w:ind w:left="990" w:hanging="270"/>
        <w:rPr>
          <w:rFonts w:ascii="Arial" w:eastAsia="Times New Roman" w:hAnsi="Arial" w:cs="Arial"/>
        </w:rPr>
      </w:pPr>
      <w:r w:rsidRPr="001168C1">
        <w:rPr>
          <w:rFonts w:ascii="Arial" w:eastAsia="Times New Roman" w:hAnsi="Arial" w:cs="Arial"/>
        </w:rPr>
        <w:t xml:space="preserve">Prefabricated, </w:t>
      </w:r>
      <w:r w:rsidR="00470D5F">
        <w:rPr>
          <w:rFonts w:ascii="Arial" w:eastAsia="Times New Roman" w:hAnsi="Arial" w:cs="Arial"/>
        </w:rPr>
        <w:t>custom-designed</w:t>
      </w:r>
      <w:r w:rsidRPr="001168C1">
        <w:rPr>
          <w:rFonts w:ascii="Arial" w:eastAsia="Times New Roman" w:hAnsi="Arial" w:cs="Arial"/>
        </w:rPr>
        <w:t xml:space="preserve"> </w:t>
      </w:r>
      <w:r w:rsidR="00AC4A25">
        <w:rPr>
          <w:rFonts w:ascii="Arial" w:eastAsia="Times New Roman" w:hAnsi="Arial" w:cs="Arial"/>
        </w:rPr>
        <w:t>aluminum</w:t>
      </w:r>
      <w:r w:rsidRPr="001168C1">
        <w:rPr>
          <w:rFonts w:ascii="Arial" w:eastAsia="Times New Roman" w:hAnsi="Arial" w:cs="Arial"/>
        </w:rPr>
        <w:t xml:space="preserve"> </w:t>
      </w:r>
      <w:r w:rsidR="00470D5F">
        <w:rPr>
          <w:rFonts w:ascii="Arial" w:eastAsia="Times New Roman" w:hAnsi="Arial" w:cs="Arial"/>
        </w:rPr>
        <w:t>plank</w:t>
      </w:r>
      <w:r w:rsidRPr="001168C1">
        <w:rPr>
          <w:rFonts w:ascii="Arial" w:eastAsia="Times New Roman" w:hAnsi="Arial" w:cs="Arial"/>
        </w:rPr>
        <w:t xml:space="preserve"> gratings.</w:t>
      </w:r>
      <w:r w:rsidRPr="001168C1">
        <w:rPr>
          <w:rFonts w:ascii="Arial" w:eastAsia="Times New Roman" w:hAnsi="Arial" w:cs="Arial"/>
        </w:rPr>
        <w:br/>
      </w:r>
    </w:p>
    <w:p w:rsidR="001168C1" w:rsidRPr="001168C1" w:rsidRDefault="001168C1" w:rsidP="001168C1">
      <w:pPr>
        <w:numPr>
          <w:ilvl w:val="0"/>
          <w:numId w:val="1"/>
        </w:numPr>
        <w:spacing w:after="0" w:line="240" w:lineRule="auto"/>
        <w:ind w:left="990" w:hanging="270"/>
        <w:rPr>
          <w:rFonts w:ascii="Arial" w:eastAsia="Times New Roman" w:hAnsi="Arial" w:cs="Arial"/>
        </w:rPr>
      </w:pPr>
      <w:r w:rsidRPr="001168C1">
        <w:rPr>
          <w:rFonts w:ascii="Arial" w:eastAsia="Times New Roman" w:hAnsi="Arial" w:cs="Arial"/>
        </w:rPr>
        <w:t>Miscellaneous install</w:t>
      </w:r>
      <w:r w:rsidR="00E76E34">
        <w:rPr>
          <w:rFonts w:ascii="Arial" w:eastAsia="Times New Roman" w:hAnsi="Arial" w:cs="Arial"/>
        </w:rPr>
        <w:t>ation hardware and accessories.</w:t>
      </w:r>
    </w:p>
    <w:p w:rsidR="001168C1" w:rsidRPr="001168C1" w:rsidRDefault="001168C1" w:rsidP="001168C1">
      <w:pPr>
        <w:spacing w:after="0" w:line="240" w:lineRule="auto"/>
        <w:rPr>
          <w:rFonts w:ascii="Arial" w:eastAsia="Times New Roman" w:hAnsi="Arial" w:cs="Arial"/>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1.2 Reference Standards</w:t>
      </w:r>
    </w:p>
    <w:p w:rsidR="001168C1" w:rsidRPr="00AC4A25" w:rsidRDefault="001168C1" w:rsidP="00AC4A25">
      <w:pPr>
        <w:numPr>
          <w:ilvl w:val="0"/>
          <w:numId w:val="2"/>
        </w:numPr>
        <w:spacing w:after="0" w:line="240" w:lineRule="auto"/>
        <w:ind w:left="990" w:hanging="270"/>
        <w:rPr>
          <w:rFonts w:ascii="Arial" w:eastAsia="Times New Roman" w:hAnsi="Arial" w:cs="Arial"/>
        </w:rPr>
      </w:pPr>
      <w:r w:rsidRPr="001168C1">
        <w:rPr>
          <w:rFonts w:ascii="Arial" w:eastAsia="Times New Roman" w:hAnsi="Arial" w:cs="Arial"/>
        </w:rPr>
        <w:t>ANSI A326.3-2017: American National Standard Test Method for Measuring Dynamic Coefficient of Friction of Hard Surface Flo</w:t>
      </w:r>
      <w:r w:rsidR="00AC4A25">
        <w:rPr>
          <w:rFonts w:ascii="Arial" w:eastAsia="Times New Roman" w:hAnsi="Arial" w:cs="Arial"/>
        </w:rPr>
        <w:t>oring Materials.</w:t>
      </w:r>
      <w:r w:rsidRPr="00AC4A25">
        <w:rPr>
          <w:rFonts w:ascii="Arial" w:eastAsia="Times New Roman" w:hAnsi="Arial" w:cs="Arial"/>
        </w:rPr>
        <w:br/>
      </w:r>
    </w:p>
    <w:p w:rsidR="001168C1" w:rsidRPr="001168C1" w:rsidRDefault="00AC4A25" w:rsidP="001168C1">
      <w:pPr>
        <w:numPr>
          <w:ilvl w:val="0"/>
          <w:numId w:val="2"/>
        </w:numPr>
        <w:spacing w:after="0" w:line="240" w:lineRule="auto"/>
        <w:ind w:left="990" w:hanging="270"/>
        <w:rPr>
          <w:rFonts w:ascii="Arial" w:eastAsia="Times New Roman" w:hAnsi="Arial" w:cs="Arial"/>
        </w:rPr>
      </w:pPr>
      <w:r>
        <w:rPr>
          <w:rFonts w:ascii="Arial" w:eastAsia="Times New Roman" w:hAnsi="Arial" w:cs="Arial"/>
        </w:rPr>
        <w:t>ASTM B221</w:t>
      </w:r>
      <w:r w:rsidR="001168C1" w:rsidRPr="001168C1">
        <w:rPr>
          <w:rFonts w:ascii="Arial" w:eastAsia="Times New Roman" w:hAnsi="Arial" w:cs="Arial"/>
        </w:rPr>
        <w:t xml:space="preserve">: </w:t>
      </w:r>
      <w:r>
        <w:rPr>
          <w:rFonts w:ascii="Arial" w:eastAsia="Times New Roman" w:hAnsi="Arial" w:cs="Arial"/>
        </w:rPr>
        <w:t>Aluminum Extruded Bars and Shapes</w:t>
      </w:r>
      <w:r w:rsidR="001168C1" w:rsidRPr="001168C1">
        <w:rPr>
          <w:rFonts w:ascii="Arial" w:eastAsia="Times New Roman" w:hAnsi="Arial" w:cs="Arial"/>
        </w:rPr>
        <w:t>.</w:t>
      </w:r>
      <w:r w:rsidR="001168C1" w:rsidRPr="001168C1">
        <w:rPr>
          <w:rFonts w:ascii="Arial" w:eastAsia="Times New Roman" w:hAnsi="Arial" w:cs="Arial"/>
        </w:rPr>
        <w:br/>
      </w:r>
    </w:p>
    <w:p w:rsidR="001168C1" w:rsidRPr="001168C1" w:rsidRDefault="00AC4A25" w:rsidP="001168C1">
      <w:pPr>
        <w:numPr>
          <w:ilvl w:val="0"/>
          <w:numId w:val="2"/>
        </w:numPr>
        <w:spacing w:after="0" w:line="240" w:lineRule="auto"/>
        <w:ind w:left="990" w:hanging="270"/>
        <w:rPr>
          <w:rFonts w:ascii="Arial" w:eastAsia="Times New Roman" w:hAnsi="Arial" w:cs="Arial"/>
        </w:rPr>
      </w:pPr>
      <w:r>
        <w:rPr>
          <w:rFonts w:ascii="Arial" w:eastAsia="Times New Roman" w:hAnsi="Arial" w:cs="Arial"/>
        </w:rPr>
        <w:t>ANSI/NAAMM MBG 531-17</w:t>
      </w:r>
      <w:r w:rsidR="001168C1" w:rsidRPr="001168C1">
        <w:rPr>
          <w:rFonts w:ascii="Arial" w:eastAsia="Times New Roman" w:hAnsi="Arial" w:cs="Arial"/>
        </w:rPr>
        <w:t xml:space="preserve">: </w:t>
      </w:r>
      <w:r w:rsidR="005C20DC">
        <w:rPr>
          <w:rFonts w:ascii="Arial" w:eastAsia="Times New Roman" w:hAnsi="Arial" w:cs="Arial"/>
        </w:rPr>
        <w:t xml:space="preserve">Metal </w:t>
      </w:r>
      <w:proofErr w:type="gramStart"/>
      <w:r w:rsidR="005C20DC">
        <w:rPr>
          <w:rFonts w:ascii="Arial" w:eastAsia="Times New Roman" w:hAnsi="Arial" w:cs="Arial"/>
        </w:rPr>
        <w:t>Bar</w:t>
      </w:r>
      <w:proofErr w:type="gramEnd"/>
      <w:r w:rsidR="005C20DC">
        <w:rPr>
          <w:rFonts w:ascii="Arial" w:eastAsia="Times New Roman" w:hAnsi="Arial" w:cs="Arial"/>
        </w:rPr>
        <w:t xml:space="preserve"> </w:t>
      </w:r>
      <w:r w:rsidR="001168C1" w:rsidRPr="001168C1">
        <w:rPr>
          <w:rFonts w:ascii="Arial" w:eastAsia="Times New Roman" w:hAnsi="Arial" w:cs="Arial"/>
        </w:rPr>
        <w:t>Grating Manual.</w:t>
      </w:r>
    </w:p>
    <w:p w:rsidR="001168C1" w:rsidRPr="001168C1" w:rsidRDefault="001168C1" w:rsidP="001168C1">
      <w:pPr>
        <w:spacing w:after="0" w:line="240" w:lineRule="auto"/>
        <w:rPr>
          <w:rFonts w:ascii="Arial" w:eastAsia="Times New Roman" w:hAnsi="Arial" w:cs="Arial"/>
          <w:b/>
        </w:rPr>
      </w:pPr>
    </w:p>
    <w:p w:rsidR="001168C1" w:rsidRPr="001168C1" w:rsidRDefault="001168C1" w:rsidP="001168C1">
      <w:pPr>
        <w:numPr>
          <w:ilvl w:val="1"/>
          <w:numId w:val="4"/>
        </w:numPr>
        <w:spacing w:after="0" w:line="240" w:lineRule="auto"/>
        <w:rPr>
          <w:rFonts w:ascii="Arial" w:eastAsia="Times New Roman" w:hAnsi="Arial" w:cs="Arial"/>
          <w:b/>
        </w:rPr>
      </w:pPr>
      <w:r w:rsidRPr="001168C1">
        <w:rPr>
          <w:rFonts w:ascii="Arial" w:eastAsia="Times New Roman" w:hAnsi="Arial" w:cs="Arial"/>
          <w:b/>
        </w:rPr>
        <w:t>Action Submittals</w:t>
      </w:r>
    </w:p>
    <w:p w:rsidR="001168C1" w:rsidRPr="001168C1" w:rsidRDefault="001168C1" w:rsidP="001168C1">
      <w:pPr>
        <w:numPr>
          <w:ilvl w:val="0"/>
          <w:numId w:val="3"/>
        </w:numPr>
        <w:spacing w:after="0" w:line="240" w:lineRule="auto"/>
        <w:ind w:left="990" w:hanging="270"/>
        <w:rPr>
          <w:rFonts w:ascii="Arial" w:eastAsia="Times New Roman" w:hAnsi="Arial" w:cs="Arial"/>
        </w:rPr>
      </w:pPr>
      <w:r w:rsidRPr="001168C1">
        <w:rPr>
          <w:rFonts w:ascii="Arial" w:eastAsia="Times New Roman" w:hAnsi="Arial" w:cs="Arial"/>
        </w:rPr>
        <w:t>Product Data: The contractor shall submit the manufacturer’s catalog pages including load tables, anchor details and standard installation details.</w:t>
      </w:r>
      <w:r w:rsidRPr="001168C1">
        <w:rPr>
          <w:rFonts w:ascii="Arial" w:eastAsia="Times New Roman" w:hAnsi="Arial" w:cs="Arial"/>
        </w:rPr>
        <w:br/>
      </w:r>
    </w:p>
    <w:p w:rsidR="001168C1" w:rsidRPr="001168C1" w:rsidRDefault="001168C1" w:rsidP="001168C1">
      <w:pPr>
        <w:numPr>
          <w:ilvl w:val="0"/>
          <w:numId w:val="3"/>
        </w:numPr>
        <w:spacing w:after="0" w:line="240" w:lineRule="auto"/>
        <w:ind w:left="990" w:hanging="270"/>
        <w:rPr>
          <w:rFonts w:ascii="Arial" w:eastAsia="Times New Roman" w:hAnsi="Arial" w:cs="Arial"/>
        </w:rPr>
      </w:pPr>
      <w:r w:rsidRPr="001168C1">
        <w:rPr>
          <w:rFonts w:ascii="Arial" w:eastAsia="Times New Roman" w:hAnsi="Arial" w:cs="Arial"/>
        </w:rPr>
        <w:t xml:space="preserve">Shop Drawings: The contractor shall submit for approval shop drawings </w:t>
      </w:r>
      <w:proofErr w:type="gramStart"/>
      <w:r w:rsidRPr="001168C1">
        <w:rPr>
          <w:rFonts w:ascii="Arial" w:eastAsia="Times New Roman" w:hAnsi="Arial" w:cs="Arial"/>
        </w:rPr>
        <w:t xml:space="preserve">for </w:t>
      </w:r>
      <w:r w:rsidR="00B93C15">
        <w:rPr>
          <w:rFonts w:ascii="Arial" w:eastAsia="Times New Roman" w:hAnsi="Arial" w:cs="Arial"/>
        </w:rPr>
        <w:t xml:space="preserve"> </w:t>
      </w:r>
      <w:r w:rsidRPr="001168C1">
        <w:rPr>
          <w:rFonts w:ascii="Arial" w:eastAsia="Times New Roman" w:hAnsi="Arial" w:cs="Arial"/>
        </w:rPr>
        <w:t>the</w:t>
      </w:r>
      <w:proofErr w:type="gramEnd"/>
      <w:r w:rsidRPr="001168C1">
        <w:rPr>
          <w:rFonts w:ascii="Arial" w:eastAsia="Times New Roman" w:hAnsi="Arial" w:cs="Arial"/>
        </w:rPr>
        <w:t xml:space="preserve"> fabrication and erection of all gratings, based on </w:t>
      </w:r>
      <w:r w:rsidRPr="001168C1">
        <w:rPr>
          <w:rFonts w:ascii="Arial" w:eastAsia="Times New Roman" w:hAnsi="Arial" w:cs="Arial"/>
          <w:color w:val="000000"/>
        </w:rPr>
        <w:t xml:space="preserve">construction drawings </w:t>
      </w:r>
      <w:r w:rsidR="00B93C15">
        <w:rPr>
          <w:rFonts w:ascii="Arial" w:eastAsia="Times New Roman" w:hAnsi="Arial" w:cs="Arial"/>
          <w:color w:val="000000"/>
        </w:rPr>
        <w:t xml:space="preserve">   </w:t>
      </w:r>
      <w:r w:rsidRPr="001168C1">
        <w:rPr>
          <w:rFonts w:ascii="Arial" w:eastAsia="Times New Roman" w:hAnsi="Arial" w:cs="Arial"/>
          <w:color w:val="000000"/>
        </w:rPr>
        <w:t>of current issue</w:t>
      </w:r>
      <w:r w:rsidRPr="001168C1">
        <w:rPr>
          <w:rFonts w:ascii="Arial" w:eastAsia="Times New Roman" w:hAnsi="Arial" w:cs="Arial"/>
        </w:rPr>
        <w:t>. Include plans, elevations, and details of sections and connections as required. Show type and location of all fasteners.</w:t>
      </w:r>
    </w:p>
    <w:p w:rsidR="001168C1" w:rsidRPr="001168C1" w:rsidRDefault="001168C1" w:rsidP="001168C1">
      <w:pPr>
        <w:spacing w:after="0" w:line="240" w:lineRule="auto"/>
        <w:ind w:left="990" w:hanging="270"/>
        <w:rPr>
          <w:rFonts w:ascii="Arial" w:eastAsia="Times New Roman" w:hAnsi="Arial" w:cs="Arial"/>
        </w:rPr>
      </w:pPr>
    </w:p>
    <w:p w:rsidR="001168C1" w:rsidRPr="001168C1" w:rsidRDefault="001168C1" w:rsidP="001168C1">
      <w:pPr>
        <w:numPr>
          <w:ilvl w:val="0"/>
          <w:numId w:val="3"/>
        </w:numPr>
        <w:spacing w:after="0" w:line="240" w:lineRule="auto"/>
        <w:ind w:left="990" w:hanging="270"/>
        <w:rPr>
          <w:rFonts w:ascii="Arial" w:eastAsia="Times New Roman" w:hAnsi="Arial" w:cs="Arial"/>
        </w:rPr>
      </w:pPr>
      <w:r w:rsidRPr="001168C1">
        <w:rPr>
          <w:rFonts w:ascii="Arial" w:eastAsia="Times New Roman" w:hAnsi="Arial" w:cs="Arial"/>
        </w:rPr>
        <w:t xml:space="preserve">Samples of grating and anchorage system shall be submitted for approval. </w:t>
      </w:r>
      <w:r w:rsidRPr="001168C1">
        <w:rPr>
          <w:rFonts w:ascii="Arial" w:eastAsia="Times New Roman" w:hAnsi="Arial" w:cs="Arial"/>
        </w:rPr>
        <w:br/>
      </w: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rPr>
        <w:t xml:space="preserve"> </w:t>
      </w:r>
    </w:p>
    <w:p w:rsidR="001168C1" w:rsidRPr="001168C1" w:rsidRDefault="001168C1" w:rsidP="001168C1">
      <w:pPr>
        <w:numPr>
          <w:ilvl w:val="1"/>
          <w:numId w:val="4"/>
        </w:numPr>
        <w:spacing w:after="0" w:line="240" w:lineRule="auto"/>
        <w:rPr>
          <w:rFonts w:ascii="Arial" w:eastAsia="Times New Roman" w:hAnsi="Arial" w:cs="Arial"/>
          <w:b/>
        </w:rPr>
      </w:pPr>
      <w:r w:rsidRPr="001168C1">
        <w:rPr>
          <w:rFonts w:ascii="Arial" w:eastAsia="Times New Roman" w:hAnsi="Arial" w:cs="Arial"/>
          <w:b/>
        </w:rPr>
        <w:t>Quality Assurance</w:t>
      </w:r>
    </w:p>
    <w:p w:rsidR="001168C1" w:rsidRPr="001168C1" w:rsidRDefault="001168C1" w:rsidP="001168C1">
      <w:pPr>
        <w:numPr>
          <w:ilvl w:val="0"/>
          <w:numId w:val="5"/>
        </w:numPr>
        <w:spacing w:after="0" w:line="240" w:lineRule="auto"/>
        <w:ind w:left="990" w:hanging="270"/>
        <w:rPr>
          <w:rFonts w:ascii="Arial" w:eastAsia="Times New Roman" w:hAnsi="Arial" w:cs="Arial"/>
        </w:rPr>
      </w:pPr>
      <w:r w:rsidRPr="001168C1">
        <w:rPr>
          <w:rFonts w:ascii="Arial" w:eastAsia="Times New Roman" w:hAnsi="Arial" w:cs="Arial"/>
        </w:rPr>
        <w:t xml:space="preserve">Manufacturer Qualification: A company specializing in the manufacture of metal bar gratings with not less than </w:t>
      </w:r>
      <w:r w:rsidR="00567545">
        <w:rPr>
          <w:rFonts w:ascii="Arial" w:eastAsia="Times New Roman" w:hAnsi="Arial" w:cs="Arial"/>
        </w:rPr>
        <w:t>10</w:t>
      </w:r>
      <w:r w:rsidRPr="001168C1">
        <w:rPr>
          <w:rFonts w:ascii="Arial" w:eastAsia="Times New Roman" w:hAnsi="Arial" w:cs="Arial"/>
        </w:rPr>
        <w:t xml:space="preserve"> years of documented experience.</w:t>
      </w:r>
      <w:r w:rsidRPr="001168C1">
        <w:rPr>
          <w:rFonts w:ascii="Arial" w:eastAsia="Times New Roman" w:hAnsi="Arial" w:cs="Arial"/>
        </w:rPr>
        <w:br/>
      </w:r>
    </w:p>
    <w:p w:rsidR="001168C1" w:rsidRPr="00470D5F" w:rsidRDefault="001168C1" w:rsidP="001168C1">
      <w:pPr>
        <w:numPr>
          <w:ilvl w:val="0"/>
          <w:numId w:val="5"/>
        </w:numPr>
        <w:spacing w:after="0" w:line="240" w:lineRule="auto"/>
        <w:ind w:left="990" w:hanging="270"/>
        <w:rPr>
          <w:rFonts w:ascii="Arial" w:eastAsia="Times New Roman" w:hAnsi="Arial" w:cs="Arial"/>
          <w:b/>
          <w:sz w:val="24"/>
          <w:szCs w:val="24"/>
        </w:rPr>
      </w:pPr>
      <w:r w:rsidRPr="001168C1">
        <w:rPr>
          <w:rFonts w:ascii="Arial" w:eastAsia="Times New Roman" w:hAnsi="Arial" w:cs="Arial"/>
        </w:rPr>
        <w:t>Fabrication tolerances shall be in accordance with applicable provisions and recommendations of ANSI/NAAMM MBG</w:t>
      </w:r>
      <w:r w:rsidR="00F62A22">
        <w:rPr>
          <w:rFonts w:ascii="Arial" w:eastAsia="Times New Roman" w:hAnsi="Arial" w:cs="Arial"/>
        </w:rPr>
        <w:t xml:space="preserve"> 531-17</w:t>
      </w:r>
      <w:r w:rsidRPr="001168C1">
        <w:rPr>
          <w:rFonts w:ascii="Arial" w:eastAsia="Times New Roman" w:hAnsi="Arial" w:cs="Arial"/>
        </w:rPr>
        <w:t>: Metal Bar Grating Manual.</w:t>
      </w:r>
    </w:p>
    <w:p w:rsidR="00470D5F" w:rsidRPr="00BD3B42" w:rsidRDefault="00470D5F" w:rsidP="00470D5F">
      <w:pPr>
        <w:spacing w:after="0" w:line="240" w:lineRule="auto"/>
        <w:ind w:left="990"/>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sz w:val="24"/>
          <w:szCs w:val="24"/>
        </w:rPr>
      </w:pPr>
      <w:r w:rsidRPr="001168C1">
        <w:rPr>
          <w:rFonts w:ascii="Arial" w:eastAsia="Times New Roman" w:hAnsi="Arial" w:cs="Arial"/>
          <w:b/>
          <w:sz w:val="24"/>
          <w:szCs w:val="24"/>
        </w:rPr>
        <w:lastRenderedPageBreak/>
        <w:t>Part 2: Products</w:t>
      </w:r>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2.1 Source Requirements:</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Design is based upon use of gratings as manufactured by Pleasant Mount Welding, Inc. and terminology used herein may include reference to the specific performance or product of this manufacturer. Such reference shall be construed only as establishing the quality of materials, operational features and workmanship used under this section and shall not, in any way</w:t>
      </w:r>
      <w:r w:rsidRPr="001168C1">
        <w:rPr>
          <w:rFonts w:ascii="Arial" w:eastAsia="Times New Roman" w:hAnsi="Arial" w:cs="Arial"/>
          <w:color w:val="000000"/>
        </w:rPr>
        <w:t xml:space="preserve">, be construed </w:t>
      </w:r>
      <w:r w:rsidRPr="001168C1">
        <w:rPr>
          <w:rFonts w:ascii="Arial" w:eastAsia="Times New Roman" w:hAnsi="Arial" w:cs="Arial"/>
        </w:rPr>
        <w:t>as limiting competition.</w:t>
      </w:r>
    </w:p>
    <w:p w:rsidR="001168C1" w:rsidRPr="001168C1" w:rsidRDefault="001168C1" w:rsidP="001168C1">
      <w:pPr>
        <w:spacing w:after="0" w:line="240" w:lineRule="auto"/>
        <w:ind w:left="720"/>
        <w:rPr>
          <w:rFonts w:ascii="Arial" w:eastAsia="Times New Roman" w:hAnsi="Arial" w:cs="Arial"/>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2.2 Manufacturers:</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 xml:space="preserve">Acceptable manufacturers include Pleasant Mount Welding, Inc. (45 </w:t>
      </w:r>
      <w:proofErr w:type="spellStart"/>
      <w:r w:rsidR="00DB7F84">
        <w:rPr>
          <w:rFonts w:ascii="Arial" w:eastAsia="Times New Roman" w:hAnsi="Arial" w:cs="Arial"/>
        </w:rPr>
        <w:t>Dundaff</w:t>
      </w:r>
      <w:proofErr w:type="spellEnd"/>
      <w:r w:rsidR="00DB7F84">
        <w:rPr>
          <w:rFonts w:ascii="Arial" w:eastAsia="Times New Roman" w:hAnsi="Arial" w:cs="Arial"/>
        </w:rPr>
        <w:t xml:space="preserve"> Street</w:t>
      </w:r>
      <w:r w:rsidRPr="001168C1">
        <w:rPr>
          <w:rFonts w:ascii="Arial" w:eastAsia="Times New Roman" w:hAnsi="Arial" w:cs="Arial"/>
        </w:rPr>
        <w:t xml:space="preserve">, Carbondale, PA 18407, 570-282-6164, </w:t>
      </w:r>
      <w:hyperlink r:id="rId9" w:history="1">
        <w:r w:rsidRPr="001168C1">
          <w:rPr>
            <w:rFonts w:ascii="Arial" w:eastAsia="Times New Roman" w:hAnsi="Arial" w:cs="Arial"/>
            <w:color w:val="0000FF"/>
            <w:u w:val="single"/>
          </w:rPr>
          <w:t>www.pmwi.net</w:t>
        </w:r>
      </w:hyperlink>
      <w:r w:rsidRPr="001168C1">
        <w:rPr>
          <w:rFonts w:ascii="Arial" w:eastAsia="Times New Roman" w:hAnsi="Arial" w:cs="Arial"/>
        </w:rPr>
        <w:t xml:space="preserve">) or approved equal. </w:t>
      </w:r>
    </w:p>
    <w:p w:rsidR="001168C1" w:rsidRPr="001168C1" w:rsidRDefault="001168C1" w:rsidP="001168C1">
      <w:pPr>
        <w:spacing w:after="0" w:line="240" w:lineRule="auto"/>
        <w:ind w:left="720"/>
        <w:rPr>
          <w:rFonts w:ascii="Arial" w:eastAsia="Times New Roman" w:hAnsi="Arial" w:cs="Arial"/>
        </w:rPr>
      </w:pPr>
    </w:p>
    <w:p w:rsidR="001168C1" w:rsidRPr="001168C1" w:rsidRDefault="001168C1" w:rsidP="001168C1">
      <w:pPr>
        <w:numPr>
          <w:ilvl w:val="1"/>
          <w:numId w:val="7"/>
        </w:numPr>
        <w:spacing w:after="0" w:line="240" w:lineRule="auto"/>
        <w:rPr>
          <w:rFonts w:ascii="Arial" w:eastAsia="Times New Roman" w:hAnsi="Arial" w:cs="Arial"/>
          <w:b/>
        </w:rPr>
      </w:pPr>
      <w:r w:rsidRPr="001168C1">
        <w:rPr>
          <w:rFonts w:ascii="Arial" w:eastAsia="Times New Roman" w:hAnsi="Arial" w:cs="Arial"/>
          <w:b/>
        </w:rPr>
        <w:t>Manufactured Units:</w:t>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Description:</w:t>
      </w:r>
      <w:r w:rsidRPr="001168C1">
        <w:rPr>
          <w:rFonts w:ascii="Arial" w:eastAsia="Times New Roman" w:hAnsi="Arial" w:cs="Arial"/>
        </w:rPr>
        <w:t xml:space="preserve"> </w:t>
      </w:r>
      <w:r w:rsidR="00F62A22">
        <w:rPr>
          <w:rFonts w:ascii="Arial" w:eastAsia="Times New Roman" w:hAnsi="Arial" w:cs="Arial"/>
        </w:rPr>
        <w:t xml:space="preserve">Aluminum </w:t>
      </w:r>
      <w:r w:rsidR="00470D5F">
        <w:rPr>
          <w:rFonts w:ascii="Arial" w:eastAsia="Times New Roman" w:hAnsi="Arial" w:cs="Arial"/>
        </w:rPr>
        <w:t>Plank</w:t>
      </w:r>
      <w:r w:rsidR="00F62A22">
        <w:rPr>
          <w:rFonts w:ascii="Arial" w:eastAsia="Times New Roman" w:hAnsi="Arial" w:cs="Arial"/>
        </w:rPr>
        <w:t xml:space="preserve"> </w:t>
      </w:r>
      <w:r w:rsidRPr="001168C1">
        <w:rPr>
          <w:rFonts w:ascii="Arial" w:eastAsia="Times New Roman" w:hAnsi="Arial" w:cs="Arial"/>
        </w:rPr>
        <w:t xml:space="preserve">Grating </w:t>
      </w:r>
      <w:r w:rsidR="009D60E0">
        <w:rPr>
          <w:rFonts w:ascii="Arial" w:eastAsia="Times New Roman" w:hAnsi="Arial" w:cs="Arial"/>
        </w:rPr>
        <w:t>(</w:t>
      </w:r>
      <w:r w:rsidR="004C1274">
        <w:rPr>
          <w:rFonts w:ascii="Arial" w:eastAsia="Times New Roman" w:hAnsi="Arial" w:cs="Arial"/>
        </w:rPr>
        <w:t>PLK Series</w:t>
      </w:r>
      <w:r w:rsidR="009D60E0">
        <w:rPr>
          <w:rFonts w:ascii="Arial" w:eastAsia="Times New Roman" w:hAnsi="Arial" w:cs="Arial"/>
        </w:rPr>
        <w:t>)</w:t>
      </w:r>
      <w:r w:rsidR="004C1274">
        <w:rPr>
          <w:rFonts w:ascii="Arial" w:eastAsia="Times New Roman" w:hAnsi="Arial" w:cs="Arial"/>
        </w:rPr>
        <w:t xml:space="preserve"> -</w:t>
      </w:r>
      <w:r w:rsidRPr="001168C1">
        <w:rPr>
          <w:rFonts w:ascii="Arial" w:eastAsia="Times New Roman" w:hAnsi="Arial" w:cs="Arial"/>
        </w:rPr>
        <w:t xml:space="preserve"> </w:t>
      </w:r>
      <w:proofErr w:type="spellStart"/>
      <w:r w:rsidR="004C1274">
        <w:rPr>
          <w:rFonts w:ascii="Arial" w:eastAsia="Times New Roman" w:hAnsi="Arial" w:cs="Arial"/>
          <w:b/>
          <w:color w:val="000000"/>
        </w:rPr>
        <w:t>Unpunched</w:t>
      </w:r>
      <w:proofErr w:type="spellEnd"/>
      <w:r w:rsidRPr="001168C1">
        <w:rPr>
          <w:rFonts w:ascii="Arial" w:eastAsia="Times New Roman" w:hAnsi="Arial" w:cs="Arial"/>
        </w:rPr>
        <w:t xml:space="preserve">. </w:t>
      </w:r>
      <w:r w:rsidR="004C1274">
        <w:rPr>
          <w:rFonts w:ascii="Arial" w:eastAsia="Times New Roman" w:hAnsi="Arial" w:cs="Arial"/>
        </w:rPr>
        <w:t>Six-inch wide</w:t>
      </w:r>
      <w:r w:rsidR="00C9321A">
        <w:rPr>
          <w:rFonts w:ascii="Arial" w:eastAsia="Times New Roman" w:hAnsi="Arial" w:cs="Arial"/>
        </w:rPr>
        <w:t xml:space="preserve"> </w:t>
      </w:r>
      <w:r w:rsidR="004C1274">
        <w:rPr>
          <w:rFonts w:ascii="Arial" w:eastAsia="Times New Roman" w:hAnsi="Arial" w:cs="Arial"/>
        </w:rPr>
        <w:t xml:space="preserve">extruded aluminum plank, with support bars spaced </w:t>
      </w:r>
      <w:r w:rsidR="004C1274" w:rsidRPr="004C1274">
        <w:rPr>
          <w:rFonts w:ascii="Arial" w:eastAsia="Times New Roman" w:hAnsi="Arial" w:cs="Arial"/>
          <w:b/>
        </w:rPr>
        <w:t>1.2”</w:t>
      </w:r>
      <w:r w:rsidR="004C1274">
        <w:rPr>
          <w:rFonts w:ascii="Arial" w:eastAsia="Times New Roman" w:hAnsi="Arial" w:cs="Arial"/>
        </w:rPr>
        <w:t xml:space="preserve"> on center</w:t>
      </w:r>
      <w:r w:rsidR="00F62A22">
        <w:rPr>
          <w:rFonts w:ascii="Arial" w:eastAsia="Times New Roman" w:hAnsi="Arial" w:cs="Arial"/>
        </w:rPr>
        <w:t>.</w:t>
      </w:r>
      <w:r w:rsidR="004C1274">
        <w:rPr>
          <w:rFonts w:ascii="Arial" w:eastAsia="Times New Roman" w:hAnsi="Arial" w:cs="Arial"/>
        </w:rPr>
        <w:t xml:space="preserve"> Fabricated with banding into panels of standard width to fill area shown on </w:t>
      </w:r>
      <w:bookmarkStart w:id="1" w:name="_GoBack"/>
      <w:bookmarkEnd w:id="1"/>
      <w:r w:rsidR="004C1274">
        <w:rPr>
          <w:rFonts w:ascii="Arial" w:eastAsia="Times New Roman" w:hAnsi="Arial" w:cs="Arial"/>
        </w:rPr>
        <w:t>drawings.</w:t>
      </w:r>
    </w:p>
    <w:p w:rsidR="001168C1" w:rsidRPr="004C1274" w:rsidRDefault="004C1274" w:rsidP="004C1274">
      <w:pPr>
        <w:numPr>
          <w:ilvl w:val="0"/>
          <w:numId w:val="8"/>
        </w:numPr>
        <w:spacing w:after="0" w:line="240" w:lineRule="auto"/>
        <w:ind w:left="1710" w:hanging="270"/>
        <w:rPr>
          <w:rFonts w:ascii="Arial" w:eastAsia="Times New Roman" w:hAnsi="Arial" w:cs="Arial"/>
        </w:rPr>
      </w:pPr>
      <w:r>
        <w:rPr>
          <w:rFonts w:ascii="Arial" w:eastAsia="Times New Roman" w:hAnsi="Arial" w:cs="Arial"/>
        </w:rPr>
        <w:t xml:space="preserve">Plank </w:t>
      </w:r>
      <w:r w:rsidR="001168C1" w:rsidRPr="001168C1">
        <w:rPr>
          <w:rFonts w:ascii="Arial" w:eastAsia="Times New Roman" w:hAnsi="Arial" w:cs="Arial"/>
        </w:rPr>
        <w:t>Depth: based on loading requirements and clear span.</w:t>
      </w:r>
    </w:p>
    <w:p w:rsidR="001168C1" w:rsidRPr="001168C1" w:rsidRDefault="001168C1" w:rsidP="001168C1">
      <w:pPr>
        <w:numPr>
          <w:ilvl w:val="0"/>
          <w:numId w:val="8"/>
        </w:numPr>
        <w:spacing w:after="0" w:line="240" w:lineRule="auto"/>
        <w:ind w:left="1710" w:hanging="270"/>
        <w:rPr>
          <w:rFonts w:ascii="Arial" w:eastAsia="Times New Roman" w:hAnsi="Arial" w:cs="Arial"/>
        </w:rPr>
      </w:pPr>
      <w:r w:rsidRPr="001168C1">
        <w:rPr>
          <w:rFonts w:ascii="Arial" w:eastAsia="Times New Roman" w:hAnsi="Arial" w:cs="Arial"/>
        </w:rPr>
        <w:t xml:space="preserve">Top Surface of </w:t>
      </w:r>
      <w:r w:rsidR="004C1274">
        <w:rPr>
          <w:rFonts w:ascii="Arial" w:eastAsia="Times New Roman" w:hAnsi="Arial" w:cs="Arial"/>
        </w:rPr>
        <w:t>Plank</w:t>
      </w:r>
      <w:r w:rsidRPr="001168C1">
        <w:rPr>
          <w:rFonts w:ascii="Arial" w:eastAsia="Times New Roman" w:hAnsi="Arial" w:cs="Arial"/>
        </w:rPr>
        <w:t xml:space="preserve">: </w:t>
      </w:r>
      <w:r w:rsidR="004C1274">
        <w:rPr>
          <w:rFonts w:ascii="Arial" w:eastAsia="Times New Roman" w:hAnsi="Arial" w:cs="Arial"/>
          <w:b/>
          <w:bCs/>
          <w:color w:val="FF0000"/>
        </w:rPr>
        <w:t xml:space="preserve">Striated or </w:t>
      </w:r>
      <w:proofErr w:type="spellStart"/>
      <w:r w:rsidRPr="001168C1">
        <w:rPr>
          <w:rFonts w:ascii="Arial" w:eastAsia="Times New Roman" w:hAnsi="Arial" w:cs="Arial"/>
          <w:b/>
          <w:bCs/>
          <w:color w:val="FF0000"/>
        </w:rPr>
        <w:t>SlipNOT</w:t>
      </w:r>
      <w:proofErr w:type="spellEnd"/>
      <w:r w:rsidRPr="001168C1">
        <w:rPr>
          <w:rFonts w:ascii="Arial" w:eastAsia="Times New Roman" w:hAnsi="Arial" w:cs="Arial"/>
          <w:b/>
          <w:bCs/>
          <w:color w:val="FF0000"/>
        </w:rPr>
        <w:t>® Slip Resistance Coating</w:t>
      </w:r>
      <w:r w:rsidR="004C1274">
        <w:rPr>
          <w:rFonts w:ascii="Arial" w:eastAsia="Times New Roman" w:hAnsi="Arial" w:cs="Arial"/>
          <w:b/>
          <w:bCs/>
          <w:color w:val="FF0000"/>
        </w:rPr>
        <w:t>.</w:t>
      </w:r>
      <w:r w:rsidRPr="001168C1">
        <w:rPr>
          <w:rFonts w:ascii="Arial" w:eastAsia="Times New Roman" w:hAnsi="Arial" w:cs="Arial"/>
          <w:color w:val="FF0000"/>
        </w:rPr>
        <w:br/>
      </w:r>
    </w:p>
    <w:p w:rsidR="001168C1" w:rsidRPr="00147D20" w:rsidRDefault="001168C1" w:rsidP="00147D20">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color w:val="000000"/>
        </w:rPr>
        <w:t xml:space="preserve">Fabrication:  </w:t>
      </w:r>
      <w:r w:rsidR="007A1019">
        <w:rPr>
          <w:rFonts w:ascii="Arial" w:eastAsia="Times New Roman" w:hAnsi="Arial" w:cs="Arial"/>
          <w:color w:val="000000"/>
        </w:rPr>
        <w:t xml:space="preserve">Fabricate cutouts in grating sections for penetrations as indicated. Arrange cutouts to permit grating removal without disturbing items penetrating </w:t>
      </w:r>
      <w:r w:rsidR="004C1274">
        <w:rPr>
          <w:rFonts w:ascii="Arial" w:eastAsia="Times New Roman" w:hAnsi="Arial" w:cs="Arial"/>
          <w:color w:val="000000"/>
        </w:rPr>
        <w:t>plank</w:t>
      </w:r>
      <w:r w:rsidR="007A1019">
        <w:rPr>
          <w:rFonts w:ascii="Arial" w:eastAsia="Times New Roman" w:hAnsi="Arial" w:cs="Arial"/>
          <w:color w:val="000000"/>
        </w:rPr>
        <w:t xml:space="preserve">. </w:t>
      </w:r>
      <w:r w:rsidR="007A1019">
        <w:rPr>
          <w:rFonts w:ascii="Arial" w:eastAsia="Times New Roman" w:hAnsi="Arial" w:cs="Arial"/>
          <w:bCs/>
          <w:color w:val="000000"/>
        </w:rPr>
        <w:t>Trim b</w:t>
      </w:r>
      <w:r w:rsidRPr="001168C1">
        <w:rPr>
          <w:rFonts w:ascii="Arial" w:eastAsia="Times New Roman" w:hAnsi="Arial" w:cs="Arial"/>
          <w:bCs/>
          <w:color w:val="000000"/>
        </w:rPr>
        <w:t xml:space="preserve">and ends </w:t>
      </w:r>
      <w:r w:rsidR="007A1019">
        <w:rPr>
          <w:rFonts w:ascii="Arial" w:eastAsia="Times New Roman" w:hAnsi="Arial" w:cs="Arial"/>
          <w:bCs/>
          <w:color w:val="000000"/>
        </w:rPr>
        <w:t xml:space="preserve">(and cuts in </w:t>
      </w:r>
      <w:r w:rsidR="004C1274">
        <w:rPr>
          <w:rFonts w:ascii="Arial" w:eastAsia="Times New Roman" w:hAnsi="Arial" w:cs="Arial"/>
          <w:bCs/>
          <w:color w:val="000000"/>
        </w:rPr>
        <w:t>the plank</w:t>
      </w:r>
      <w:r w:rsidR="007A1019">
        <w:rPr>
          <w:rFonts w:ascii="Arial" w:eastAsia="Times New Roman" w:hAnsi="Arial" w:cs="Arial"/>
          <w:bCs/>
          <w:color w:val="000000"/>
        </w:rPr>
        <w:t>)</w:t>
      </w:r>
      <w:r w:rsidRPr="001168C1">
        <w:rPr>
          <w:rFonts w:ascii="Arial" w:eastAsia="Times New Roman" w:hAnsi="Arial" w:cs="Arial"/>
          <w:bCs/>
          <w:color w:val="000000"/>
        </w:rPr>
        <w:t xml:space="preserve"> </w:t>
      </w:r>
      <w:r w:rsidR="007A1019">
        <w:rPr>
          <w:rFonts w:ascii="Arial" w:eastAsia="Times New Roman" w:hAnsi="Arial" w:cs="Arial"/>
          <w:bCs/>
          <w:color w:val="000000"/>
        </w:rPr>
        <w:t xml:space="preserve">with </w:t>
      </w:r>
      <w:r w:rsidR="004C1274">
        <w:rPr>
          <w:rFonts w:ascii="Arial" w:eastAsia="Times New Roman" w:hAnsi="Arial" w:cs="Arial"/>
          <w:bCs/>
          <w:color w:val="000000"/>
        </w:rPr>
        <w:t xml:space="preserve">banding </w:t>
      </w:r>
      <w:r w:rsidR="00283552">
        <w:rPr>
          <w:rFonts w:ascii="Arial" w:eastAsia="Times New Roman" w:hAnsi="Arial" w:cs="Arial"/>
          <w:bCs/>
          <w:color w:val="000000"/>
        </w:rPr>
        <w:t xml:space="preserve">bars of </w:t>
      </w:r>
      <w:r w:rsidR="004C1274">
        <w:rPr>
          <w:rFonts w:ascii="Arial" w:eastAsia="Times New Roman" w:hAnsi="Arial" w:cs="Arial"/>
          <w:bCs/>
          <w:color w:val="000000"/>
        </w:rPr>
        <w:t xml:space="preserve">1/8” minimum </w:t>
      </w:r>
      <w:proofErr w:type="gramStart"/>
      <w:r w:rsidR="004C1274">
        <w:rPr>
          <w:rFonts w:ascii="Arial" w:eastAsia="Times New Roman" w:hAnsi="Arial" w:cs="Arial"/>
          <w:bCs/>
          <w:color w:val="000000"/>
        </w:rPr>
        <w:t>thickness, that</w:t>
      </w:r>
      <w:proofErr w:type="gramEnd"/>
      <w:r w:rsidR="004C1274">
        <w:rPr>
          <w:rFonts w:ascii="Arial" w:eastAsia="Times New Roman" w:hAnsi="Arial" w:cs="Arial"/>
          <w:bCs/>
          <w:color w:val="000000"/>
        </w:rPr>
        <w:t xml:space="preserve"> are the same nominal depth and material as the plank section</w:t>
      </w:r>
      <w:r w:rsidRPr="001168C1">
        <w:rPr>
          <w:rFonts w:ascii="Arial" w:eastAsia="Times New Roman" w:hAnsi="Arial" w:cs="Arial"/>
          <w:bCs/>
          <w:color w:val="000000"/>
        </w:rPr>
        <w:t xml:space="preserve">. Weld banding flush with the top surface of grating. </w:t>
      </w:r>
      <w:r w:rsidRPr="007A1019">
        <w:rPr>
          <w:rFonts w:ascii="Arial" w:eastAsia="Times New Roman" w:hAnsi="Arial" w:cs="Arial"/>
          <w:bCs/>
        </w:rPr>
        <w:t xml:space="preserve">Include </w:t>
      </w:r>
      <w:r w:rsidR="00147D20">
        <w:rPr>
          <w:rFonts w:ascii="Arial" w:eastAsia="Times New Roman" w:hAnsi="Arial" w:cs="Arial"/>
          <w:bCs/>
        </w:rPr>
        <w:t>fabrication required for attachment system shown on drawing plans, or as recommended by manufacturer</w:t>
      </w:r>
      <w:r w:rsidRPr="007A1019">
        <w:rPr>
          <w:rFonts w:ascii="Arial" w:eastAsia="Times New Roman" w:hAnsi="Arial" w:cs="Arial"/>
          <w:bCs/>
        </w:rPr>
        <w:t>.</w:t>
      </w:r>
      <w:r w:rsidRPr="00147D20">
        <w:rPr>
          <w:rFonts w:ascii="Arial" w:eastAsia="Times New Roman" w:hAnsi="Arial" w:cs="Arial"/>
        </w:rPr>
        <w:br/>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 xml:space="preserve">Design Criteria: </w:t>
      </w:r>
    </w:p>
    <w:p w:rsidR="001168C1" w:rsidRPr="001168C1" w:rsidRDefault="001168C1" w:rsidP="001168C1">
      <w:pPr>
        <w:numPr>
          <w:ilvl w:val="1"/>
          <w:numId w:val="6"/>
        </w:numPr>
        <w:spacing w:after="0" w:line="240" w:lineRule="auto"/>
        <w:ind w:left="1710" w:hanging="270"/>
        <w:rPr>
          <w:rFonts w:ascii="Arial" w:eastAsia="Times New Roman" w:hAnsi="Arial" w:cs="Arial"/>
        </w:rPr>
      </w:pPr>
      <w:r w:rsidRPr="001168C1">
        <w:rPr>
          <w:rFonts w:ascii="Arial" w:eastAsia="Times New Roman" w:hAnsi="Arial" w:cs="Arial"/>
          <w:b/>
        </w:rPr>
        <w:t>Loading:</w:t>
      </w:r>
      <w:r w:rsidRPr="001168C1">
        <w:rPr>
          <w:rFonts w:ascii="Arial" w:eastAsia="Times New Roman" w:hAnsi="Arial" w:cs="Arial"/>
        </w:rPr>
        <w:t xml:space="preserve"> </w:t>
      </w:r>
      <w:r w:rsidR="000632BF">
        <w:rPr>
          <w:rFonts w:ascii="Arial" w:eastAsia="Times New Roman" w:hAnsi="Arial" w:cs="Arial"/>
        </w:rPr>
        <w:t>Grating products</w:t>
      </w:r>
      <w:r w:rsidRPr="001168C1">
        <w:rPr>
          <w:rFonts w:ascii="Arial" w:eastAsia="Times New Roman" w:hAnsi="Arial" w:cs="Arial"/>
        </w:rPr>
        <w:t xml:space="preserve"> shall be designed and manufactured to meet live load conditions of </w:t>
      </w:r>
      <w:r w:rsidR="000632BF">
        <w:rPr>
          <w:rFonts w:ascii="Arial" w:eastAsia="Times New Roman" w:hAnsi="Arial" w:cs="Arial"/>
          <w:b/>
          <w:bCs/>
          <w:color w:val="FF0000"/>
        </w:rPr>
        <w:t xml:space="preserve">100 </w:t>
      </w:r>
      <w:proofErr w:type="spellStart"/>
      <w:r w:rsidR="000632BF">
        <w:rPr>
          <w:rFonts w:ascii="Arial" w:eastAsia="Times New Roman" w:hAnsi="Arial" w:cs="Arial"/>
          <w:b/>
          <w:bCs/>
          <w:color w:val="FF0000"/>
        </w:rPr>
        <w:t>lbs</w:t>
      </w:r>
      <w:proofErr w:type="spellEnd"/>
      <w:r w:rsidR="000632BF">
        <w:rPr>
          <w:rFonts w:ascii="Arial" w:eastAsia="Times New Roman" w:hAnsi="Arial" w:cs="Arial"/>
          <w:b/>
          <w:bCs/>
          <w:color w:val="FF0000"/>
        </w:rPr>
        <w:t xml:space="preserve"> / SQFT</w:t>
      </w:r>
      <w:r w:rsidRPr="001168C1">
        <w:rPr>
          <w:rFonts w:ascii="Arial" w:eastAsia="Times New Roman" w:hAnsi="Arial" w:cs="Arial"/>
          <w:b/>
          <w:bCs/>
          <w:color w:val="FF0000"/>
        </w:rPr>
        <w:t xml:space="preserve"> </w:t>
      </w:r>
      <w:r w:rsidR="000632BF">
        <w:rPr>
          <w:rFonts w:ascii="Arial" w:eastAsia="Times New Roman" w:hAnsi="Arial" w:cs="Arial"/>
          <w:b/>
          <w:bCs/>
          <w:color w:val="FF0000"/>
        </w:rPr>
        <w:t xml:space="preserve">with a maximum deflection of 1/4" </w:t>
      </w:r>
      <w:r w:rsidR="000632BF" w:rsidRPr="000632BF">
        <w:rPr>
          <w:rFonts w:ascii="Arial" w:eastAsia="Times New Roman" w:hAnsi="Arial" w:cs="Arial"/>
          <w:bCs/>
        </w:rPr>
        <w:t>for</w:t>
      </w:r>
      <w:r w:rsidR="000632BF" w:rsidRPr="000632BF">
        <w:rPr>
          <w:rFonts w:ascii="Arial" w:eastAsia="Times New Roman" w:hAnsi="Arial" w:cs="Arial"/>
          <w:b/>
          <w:bCs/>
        </w:rPr>
        <w:t xml:space="preserve"> </w:t>
      </w:r>
      <w:r w:rsidR="000632BF" w:rsidRPr="000632BF">
        <w:rPr>
          <w:rFonts w:ascii="Arial" w:eastAsia="Times New Roman" w:hAnsi="Arial" w:cs="Arial"/>
          <w:bCs/>
        </w:rPr>
        <w:t>the clear</w:t>
      </w:r>
      <w:r w:rsidR="003B244F">
        <w:rPr>
          <w:rFonts w:ascii="Arial" w:eastAsia="Times New Roman" w:hAnsi="Arial" w:cs="Arial"/>
        </w:rPr>
        <w:t xml:space="preserve"> spans shown on the drawings</w:t>
      </w:r>
      <w:r w:rsidRPr="001168C1">
        <w:rPr>
          <w:rFonts w:ascii="Arial" w:eastAsia="Times New Roman" w:hAnsi="Arial" w:cs="Arial"/>
        </w:rPr>
        <w:t xml:space="preserve">. </w:t>
      </w:r>
      <w:r w:rsidR="003B244F">
        <w:rPr>
          <w:rFonts w:ascii="Arial" w:eastAsia="Times New Roman" w:hAnsi="Arial" w:cs="Arial"/>
        </w:rPr>
        <w:t>B</w:t>
      </w:r>
      <w:r w:rsidRPr="001168C1">
        <w:rPr>
          <w:rFonts w:ascii="Arial" w:eastAsia="Times New Roman" w:hAnsi="Arial" w:cs="Arial"/>
        </w:rPr>
        <w:t xml:space="preserve">earing bar depth shall be as shown </w:t>
      </w:r>
      <w:r w:rsidR="003B244F">
        <w:rPr>
          <w:rFonts w:ascii="Arial" w:eastAsia="Times New Roman" w:hAnsi="Arial" w:cs="Arial"/>
        </w:rPr>
        <w:t>on</w:t>
      </w:r>
      <w:r w:rsidRPr="001168C1">
        <w:rPr>
          <w:rFonts w:ascii="Arial" w:eastAsia="Times New Roman" w:hAnsi="Arial" w:cs="Arial"/>
        </w:rPr>
        <w:t xml:space="preserve"> contract drawings</w:t>
      </w:r>
      <w:r w:rsidR="003B244F">
        <w:rPr>
          <w:rFonts w:ascii="Arial" w:eastAsia="Times New Roman" w:hAnsi="Arial" w:cs="Arial"/>
        </w:rPr>
        <w:t>,</w:t>
      </w:r>
      <w:r w:rsidRPr="001168C1">
        <w:rPr>
          <w:rFonts w:ascii="Arial" w:eastAsia="Times New Roman" w:hAnsi="Arial" w:cs="Arial"/>
        </w:rPr>
        <w:t xml:space="preserve"> or as recommended by the manufactur</w:t>
      </w:r>
      <w:r w:rsidR="003B244F">
        <w:rPr>
          <w:rFonts w:ascii="Arial" w:eastAsia="Times New Roman" w:hAnsi="Arial" w:cs="Arial"/>
        </w:rPr>
        <w:t xml:space="preserve">er to meet loading requirements, </w:t>
      </w:r>
      <w:r w:rsidRPr="001168C1">
        <w:rPr>
          <w:rFonts w:ascii="Arial" w:eastAsia="Times New Roman" w:hAnsi="Arial" w:cs="Arial"/>
        </w:rPr>
        <w:t>clear span conditions</w:t>
      </w:r>
      <w:r w:rsidR="003B244F">
        <w:rPr>
          <w:rFonts w:ascii="Arial" w:eastAsia="Times New Roman" w:hAnsi="Arial" w:cs="Arial"/>
        </w:rPr>
        <w:t xml:space="preserve"> and maximum deflections specified</w:t>
      </w:r>
      <w:r w:rsidRPr="001168C1">
        <w:rPr>
          <w:rFonts w:ascii="Arial" w:eastAsia="Times New Roman" w:hAnsi="Arial" w:cs="Arial"/>
        </w:rPr>
        <w:t>.</w:t>
      </w:r>
      <w:r w:rsidRPr="001168C1">
        <w:rPr>
          <w:rFonts w:ascii="Arial" w:eastAsia="Times New Roman" w:hAnsi="Arial" w:cs="Arial"/>
        </w:rPr>
        <w:br/>
      </w:r>
    </w:p>
    <w:p w:rsidR="001168C1" w:rsidRPr="001168C1" w:rsidRDefault="001168C1" w:rsidP="001168C1">
      <w:pPr>
        <w:numPr>
          <w:ilvl w:val="1"/>
          <w:numId w:val="6"/>
        </w:numPr>
        <w:spacing w:after="0" w:line="240" w:lineRule="auto"/>
        <w:ind w:left="1710" w:hanging="270"/>
        <w:rPr>
          <w:rFonts w:ascii="Arial" w:eastAsia="Times New Roman" w:hAnsi="Arial" w:cs="Arial"/>
        </w:rPr>
      </w:pPr>
      <w:r w:rsidRPr="001168C1">
        <w:rPr>
          <w:rFonts w:ascii="Arial" w:eastAsia="Times New Roman" w:hAnsi="Arial" w:cs="Arial"/>
          <w:b/>
          <w:color w:val="000000"/>
        </w:rPr>
        <w:t>Traction / Slip-Resistance</w:t>
      </w:r>
      <w:r w:rsidRPr="001168C1">
        <w:rPr>
          <w:rFonts w:ascii="Arial" w:eastAsia="Times New Roman" w:hAnsi="Arial" w:cs="Arial"/>
          <w:color w:val="000000"/>
        </w:rPr>
        <w:t xml:space="preserve">: When a traction surface is required, it is to be tested per </w:t>
      </w:r>
      <w:r w:rsidRPr="001168C1">
        <w:rPr>
          <w:rFonts w:ascii="Arial" w:eastAsia="Times New Roman" w:hAnsi="Arial" w:cs="Arial"/>
        </w:rPr>
        <w:t>ANSI A326.3-2017</w:t>
      </w:r>
      <w:r w:rsidRPr="001168C1">
        <w:rPr>
          <w:rFonts w:ascii="Arial" w:eastAsia="Times New Roman" w:hAnsi="Arial" w:cs="Arial"/>
          <w:color w:val="000000"/>
        </w:rPr>
        <w:t>. Top surface shall provide a minimum Wet Dynamic Coefficient of Friction (Wet DCOF) of 0.45 to meet high traction classification.</w:t>
      </w:r>
      <w:r w:rsidRPr="001168C1">
        <w:rPr>
          <w:rFonts w:ascii="Arial" w:eastAsia="Times New Roman" w:hAnsi="Arial" w:cs="Arial"/>
          <w:color w:val="000000"/>
        </w:rPr>
        <w:br/>
      </w:r>
    </w:p>
    <w:p w:rsidR="0035015F" w:rsidRDefault="001168C1" w:rsidP="00A70F9B">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 xml:space="preserve">Materials: </w:t>
      </w:r>
      <w:r w:rsidR="006E47D9">
        <w:rPr>
          <w:rFonts w:ascii="Arial" w:eastAsia="Times New Roman" w:hAnsi="Arial" w:cs="Arial"/>
        </w:rPr>
        <w:t>Aluminum plank</w:t>
      </w:r>
      <w:r w:rsidRPr="001168C1">
        <w:rPr>
          <w:rFonts w:ascii="Arial" w:eastAsia="Times New Roman" w:hAnsi="Arial" w:cs="Arial"/>
        </w:rPr>
        <w:t xml:space="preserve"> and </w:t>
      </w:r>
      <w:r w:rsidR="003B244F">
        <w:rPr>
          <w:rFonts w:ascii="Arial" w:eastAsia="Times New Roman" w:hAnsi="Arial" w:cs="Arial"/>
        </w:rPr>
        <w:t xml:space="preserve">banding are aluminum </w:t>
      </w:r>
      <w:r w:rsidR="006E47D9">
        <w:rPr>
          <w:rFonts w:ascii="Arial" w:eastAsia="Times New Roman" w:hAnsi="Arial" w:cs="Arial"/>
        </w:rPr>
        <w:t>type 6063-T6</w:t>
      </w:r>
      <w:r w:rsidR="003B244F">
        <w:rPr>
          <w:rFonts w:ascii="Arial" w:eastAsia="Times New Roman" w:hAnsi="Arial" w:cs="Arial"/>
        </w:rPr>
        <w:t>.</w:t>
      </w:r>
    </w:p>
    <w:p w:rsidR="006E47D9" w:rsidRPr="00A70F9B" w:rsidRDefault="006E47D9" w:rsidP="006E47D9">
      <w:pPr>
        <w:spacing w:after="0" w:line="240" w:lineRule="auto"/>
        <w:ind w:left="990"/>
        <w:rPr>
          <w:rFonts w:ascii="Arial" w:eastAsia="Times New Roman" w:hAnsi="Arial" w:cs="Arial"/>
        </w:rPr>
      </w:pP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Fabrication Tolerances</w:t>
      </w:r>
      <w:r w:rsidRPr="001168C1">
        <w:rPr>
          <w:rFonts w:ascii="Arial" w:eastAsia="Times New Roman" w:hAnsi="Arial" w:cs="Arial"/>
        </w:rPr>
        <w:t xml:space="preserve"> shall be in ac</w:t>
      </w:r>
      <w:r w:rsidR="003B244F">
        <w:rPr>
          <w:rFonts w:ascii="Arial" w:eastAsia="Times New Roman" w:hAnsi="Arial" w:cs="Arial"/>
        </w:rPr>
        <w:t xml:space="preserve">cordance with ANSI/NAAMM MBG 531-17: </w:t>
      </w:r>
      <w:r w:rsidRPr="001168C1">
        <w:rPr>
          <w:rFonts w:ascii="Arial" w:eastAsia="Times New Roman" w:hAnsi="Arial" w:cs="Arial"/>
        </w:rPr>
        <w:t>Metal Bar Grating Manual.</w:t>
      </w:r>
      <w:r w:rsidRPr="001168C1">
        <w:rPr>
          <w:rFonts w:ascii="Arial" w:eastAsia="Times New Roman" w:hAnsi="Arial" w:cs="Arial"/>
        </w:rPr>
        <w:br/>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lastRenderedPageBreak/>
        <w:t>Top Surface:</w:t>
      </w:r>
      <w:r w:rsidRPr="001168C1">
        <w:rPr>
          <w:rFonts w:ascii="Arial" w:eastAsia="Times New Roman" w:hAnsi="Arial" w:cs="Arial"/>
          <w:bCs/>
        </w:rPr>
        <w:t xml:space="preserve"> When required, </w:t>
      </w:r>
      <w:proofErr w:type="spellStart"/>
      <w:r w:rsidRPr="00953ED8">
        <w:rPr>
          <w:rFonts w:ascii="Arial" w:eastAsia="Times New Roman" w:hAnsi="Arial" w:cs="Arial"/>
          <w:bCs/>
        </w:rPr>
        <w:t>SlipNOT</w:t>
      </w:r>
      <w:proofErr w:type="spellEnd"/>
      <w:r w:rsidRPr="00953ED8">
        <w:rPr>
          <w:rFonts w:ascii="Arial" w:eastAsia="Times New Roman" w:hAnsi="Arial" w:cs="Arial"/>
          <w:bCs/>
        </w:rPr>
        <w:t>® Slip Resistance Coating</w:t>
      </w:r>
      <w:r w:rsidRPr="00953ED8">
        <w:rPr>
          <w:rFonts w:ascii="Arial" w:eastAsia="Times New Roman" w:hAnsi="Arial" w:cs="Arial"/>
          <w:b/>
          <w:bCs/>
        </w:rPr>
        <w:t xml:space="preserve"> </w:t>
      </w:r>
      <w:r w:rsidRPr="001168C1">
        <w:rPr>
          <w:rFonts w:ascii="Arial" w:eastAsia="Times New Roman" w:hAnsi="Arial" w:cs="Arial"/>
        </w:rPr>
        <w:t>will be included in order to meet or exceed Wet Dynamic COF</w:t>
      </w:r>
      <w:r w:rsidR="003B244F">
        <w:rPr>
          <w:rFonts w:ascii="Arial" w:eastAsia="Times New Roman" w:hAnsi="Arial" w:cs="Arial"/>
        </w:rPr>
        <w:t xml:space="preserve"> requirements of paragraph 2.3 C</w:t>
      </w:r>
      <w:r w:rsidRPr="001168C1">
        <w:rPr>
          <w:rFonts w:ascii="Arial" w:eastAsia="Times New Roman" w:hAnsi="Arial" w:cs="Arial"/>
        </w:rPr>
        <w:t>.2 above.</w:t>
      </w:r>
      <w:r w:rsidRPr="001168C1">
        <w:rPr>
          <w:rFonts w:ascii="Arial" w:eastAsia="Times New Roman" w:hAnsi="Arial" w:cs="Arial"/>
        </w:rPr>
        <w:br/>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color w:val="000000"/>
        </w:rPr>
        <w:t>Finish:</w:t>
      </w:r>
      <w:r w:rsidRPr="001168C1">
        <w:rPr>
          <w:rFonts w:ascii="Arial" w:eastAsia="Times New Roman" w:hAnsi="Arial" w:cs="Arial"/>
          <w:b/>
          <w:color w:val="FF0000"/>
        </w:rPr>
        <w:t xml:space="preserve"> </w:t>
      </w:r>
      <w:r w:rsidR="00283552">
        <w:rPr>
          <w:rFonts w:ascii="Arial" w:eastAsia="Times New Roman" w:hAnsi="Arial" w:cs="Arial"/>
        </w:rPr>
        <w:t xml:space="preserve">Gratings </w:t>
      </w:r>
      <w:r w:rsidRPr="001168C1">
        <w:rPr>
          <w:rFonts w:ascii="Arial" w:eastAsia="Times New Roman" w:hAnsi="Arial" w:cs="Arial"/>
        </w:rPr>
        <w:t xml:space="preserve">shall be </w:t>
      </w:r>
      <w:r w:rsidR="003B244F">
        <w:rPr>
          <w:rFonts w:ascii="Arial" w:eastAsia="Times New Roman" w:hAnsi="Arial" w:cs="Arial"/>
          <w:b/>
          <w:color w:val="FF0000"/>
        </w:rPr>
        <w:t>Mill finish or A-41 Clear Anodized</w:t>
      </w:r>
      <w:r w:rsidRPr="001168C1">
        <w:rPr>
          <w:rFonts w:ascii="Arial" w:eastAsia="Times New Roman" w:hAnsi="Arial" w:cs="Arial"/>
          <w:b/>
          <w:color w:val="FF0000"/>
        </w:rPr>
        <w:t>.</w:t>
      </w:r>
    </w:p>
    <w:p w:rsidR="001168C1" w:rsidRPr="001168C1" w:rsidRDefault="001168C1" w:rsidP="001168C1">
      <w:pPr>
        <w:spacing w:after="0" w:line="240" w:lineRule="auto"/>
        <w:rPr>
          <w:rFonts w:ascii="Arial" w:eastAsia="Times New Roman" w:hAnsi="Arial" w:cs="Arial"/>
          <w:b/>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2.4 Accessories:</w:t>
      </w:r>
    </w:p>
    <w:p w:rsidR="001168C1" w:rsidRPr="001168C1" w:rsidRDefault="001168C1" w:rsidP="001168C1">
      <w:pPr>
        <w:spacing w:after="0" w:line="240" w:lineRule="auto"/>
        <w:ind w:left="720"/>
        <w:rPr>
          <w:rFonts w:ascii="Arial" w:eastAsia="Times New Roman" w:hAnsi="Arial" w:cs="Arial"/>
          <w:b/>
          <w:sz w:val="24"/>
          <w:szCs w:val="24"/>
        </w:rPr>
      </w:pPr>
      <w:r w:rsidRPr="001168C1">
        <w:rPr>
          <w:rFonts w:ascii="Arial" w:eastAsia="Times New Roman" w:hAnsi="Arial" w:cs="Arial"/>
        </w:rPr>
        <w:t>Provide appropriate fasteners for type, grade, and class required</w:t>
      </w:r>
      <w:r w:rsidR="003072C3">
        <w:rPr>
          <w:rFonts w:ascii="Arial" w:eastAsia="Times New Roman" w:hAnsi="Arial" w:cs="Arial"/>
        </w:rPr>
        <w:t xml:space="preserve"> for approved anchorage system.</w:t>
      </w:r>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sz w:val="24"/>
          <w:szCs w:val="24"/>
        </w:rPr>
        <w:t>Part 3: Execution</w:t>
      </w: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 xml:space="preserve">                    </w:t>
      </w:r>
    </w:p>
    <w:p w:rsidR="001168C1" w:rsidRPr="001168C1" w:rsidRDefault="001168C1" w:rsidP="001168C1">
      <w:pPr>
        <w:spacing w:after="0" w:line="240" w:lineRule="auto"/>
        <w:rPr>
          <w:rFonts w:ascii="Arial" w:eastAsia="Times New Roman" w:hAnsi="Arial" w:cs="Arial"/>
        </w:rPr>
      </w:pPr>
      <w:r w:rsidRPr="001168C1">
        <w:rPr>
          <w:rFonts w:ascii="Arial" w:eastAsia="Times New Roman" w:hAnsi="Arial" w:cs="Arial"/>
          <w:b/>
        </w:rPr>
        <w:t>3.1 Field Verification:</w:t>
      </w:r>
      <w:r w:rsidRPr="001168C1">
        <w:rPr>
          <w:rFonts w:ascii="Arial" w:eastAsia="Times New Roman" w:hAnsi="Arial" w:cs="Arial"/>
        </w:rPr>
        <w:t xml:space="preserve">  </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Take field measurements prior to preparation of final shop drawings (and fabrication where required) to ensure proper fitting of the work.</w:t>
      </w:r>
    </w:p>
    <w:p w:rsidR="001168C1" w:rsidRPr="001168C1" w:rsidRDefault="001168C1" w:rsidP="001168C1">
      <w:pPr>
        <w:spacing w:after="0" w:line="240" w:lineRule="auto"/>
        <w:rPr>
          <w:rFonts w:ascii="Arial" w:eastAsia="Times New Roman" w:hAnsi="Arial" w:cs="Arial"/>
          <w:b/>
        </w:rPr>
      </w:pPr>
    </w:p>
    <w:p w:rsidR="001168C1" w:rsidRPr="001168C1" w:rsidRDefault="001168C1" w:rsidP="001168C1">
      <w:pPr>
        <w:numPr>
          <w:ilvl w:val="1"/>
          <w:numId w:val="10"/>
        </w:numPr>
        <w:spacing w:after="0" w:line="240" w:lineRule="auto"/>
        <w:rPr>
          <w:rFonts w:ascii="Arial" w:eastAsia="Times New Roman" w:hAnsi="Arial" w:cs="Arial"/>
          <w:b/>
        </w:rPr>
      </w:pPr>
      <w:r w:rsidRPr="001168C1">
        <w:rPr>
          <w:rFonts w:ascii="Arial" w:eastAsia="Times New Roman" w:hAnsi="Arial" w:cs="Arial"/>
          <w:b/>
        </w:rPr>
        <w:t>Installation</w:t>
      </w:r>
    </w:p>
    <w:p w:rsidR="001168C1" w:rsidRPr="001168C1" w:rsidRDefault="001168C1" w:rsidP="001168C1">
      <w:pPr>
        <w:numPr>
          <w:ilvl w:val="0"/>
          <w:numId w:val="9"/>
        </w:numPr>
        <w:spacing w:after="0" w:line="240" w:lineRule="auto"/>
        <w:ind w:left="990" w:hanging="270"/>
        <w:rPr>
          <w:rFonts w:ascii="Arial" w:eastAsia="Times New Roman" w:hAnsi="Arial" w:cs="Arial"/>
        </w:rPr>
      </w:pPr>
      <w:r w:rsidRPr="001168C1">
        <w:rPr>
          <w:rFonts w:ascii="Arial" w:eastAsia="Times New Roman" w:hAnsi="Arial" w:cs="Arial"/>
        </w:rPr>
        <w:t>Prior to grating installation, contractor shall inspect supports for correct alignment and conditions for proper attachment and support of the gratings. Metal shall be used for all grating supports and provide the minimum bearing surface for the depth o</w:t>
      </w:r>
      <w:r w:rsidR="000D1F26">
        <w:rPr>
          <w:rFonts w:ascii="Arial" w:eastAsia="Times New Roman" w:hAnsi="Arial" w:cs="Arial"/>
        </w:rPr>
        <w:t>f grating per ANSI/NAAMM MBG 531-17:</w:t>
      </w:r>
      <w:r w:rsidRPr="001168C1">
        <w:rPr>
          <w:rFonts w:ascii="Arial" w:eastAsia="Times New Roman" w:hAnsi="Arial" w:cs="Arial"/>
        </w:rPr>
        <w:t xml:space="preserve"> Metal Bar Grating Manual. Ends of all bearing bars at cutouts for penetrations are to be supported in like manner. Any inconsistencies between contract drawings and supporting structure deemed detrimental to grating placement shall be reported in writing to the engineer, architect or owner’s agent prior to placement.</w:t>
      </w:r>
      <w:r w:rsidRPr="001168C1">
        <w:rPr>
          <w:rFonts w:ascii="Arial" w:eastAsia="Times New Roman" w:hAnsi="Arial" w:cs="Arial"/>
        </w:rPr>
        <w:br/>
      </w:r>
    </w:p>
    <w:p w:rsidR="000D1F26" w:rsidRDefault="001168C1" w:rsidP="001168C1">
      <w:pPr>
        <w:numPr>
          <w:ilvl w:val="0"/>
          <w:numId w:val="9"/>
        </w:numPr>
        <w:spacing w:after="0" w:line="240" w:lineRule="auto"/>
        <w:ind w:left="990" w:hanging="270"/>
        <w:rPr>
          <w:rFonts w:ascii="Arial" w:eastAsia="Times New Roman" w:hAnsi="Arial" w:cs="Arial"/>
        </w:rPr>
      </w:pPr>
      <w:r w:rsidRPr="001168C1">
        <w:rPr>
          <w:rFonts w:ascii="Arial" w:eastAsia="Times New Roman" w:hAnsi="Arial" w:cs="Arial"/>
        </w:rPr>
        <w:t>Install grating in accordance with shop drawings and standard installation clearances as r</w:t>
      </w:r>
      <w:r w:rsidR="000D1F26">
        <w:rPr>
          <w:rFonts w:ascii="Arial" w:eastAsia="Times New Roman" w:hAnsi="Arial" w:cs="Arial"/>
        </w:rPr>
        <w:t>ecommended by ANSI/NAAMM MBG 531-17:</w:t>
      </w:r>
      <w:r w:rsidRPr="001168C1">
        <w:rPr>
          <w:rFonts w:ascii="Arial" w:eastAsia="Times New Roman" w:hAnsi="Arial" w:cs="Arial"/>
        </w:rPr>
        <w:t xml:space="preserve"> Metal Bar Grating Manual.</w:t>
      </w:r>
    </w:p>
    <w:p w:rsidR="000D1F26" w:rsidRDefault="000D1F26" w:rsidP="000D1F26">
      <w:pPr>
        <w:spacing w:after="0" w:line="240" w:lineRule="auto"/>
        <w:ind w:left="990"/>
        <w:rPr>
          <w:rFonts w:ascii="Arial" w:eastAsia="Times New Roman" w:hAnsi="Arial" w:cs="Arial"/>
        </w:rPr>
      </w:pPr>
    </w:p>
    <w:p w:rsidR="000D1F26" w:rsidRPr="000D1F26" w:rsidRDefault="000D1F26" w:rsidP="000D1F26">
      <w:pPr>
        <w:numPr>
          <w:ilvl w:val="0"/>
          <w:numId w:val="9"/>
        </w:numPr>
        <w:spacing w:after="0" w:line="240" w:lineRule="auto"/>
        <w:ind w:left="990" w:hanging="270"/>
        <w:rPr>
          <w:rFonts w:ascii="Arial" w:hAnsi="Arial" w:cs="Arial"/>
        </w:rPr>
      </w:pPr>
      <w:r w:rsidRPr="000D1F26">
        <w:rPr>
          <w:rFonts w:ascii="Arial" w:hAnsi="Arial" w:cs="Arial"/>
        </w:rPr>
        <w:t>Protection of Aluminum from Dissimilar Materials:</w:t>
      </w:r>
    </w:p>
    <w:p w:rsidR="000D1F26" w:rsidRPr="000D1F26" w:rsidRDefault="000D1F26" w:rsidP="000D1F26">
      <w:pPr>
        <w:numPr>
          <w:ilvl w:val="1"/>
          <w:numId w:val="9"/>
        </w:numPr>
        <w:spacing w:after="0" w:line="240" w:lineRule="auto"/>
        <w:ind w:left="1710" w:hanging="270"/>
        <w:rPr>
          <w:rFonts w:ascii="Arial" w:hAnsi="Arial" w:cs="Arial"/>
        </w:rPr>
      </w:pPr>
      <w:r w:rsidRPr="000D1F26">
        <w:rPr>
          <w:rFonts w:ascii="Arial" w:hAnsi="Arial" w:cs="Arial"/>
        </w:rPr>
        <w:t>Where aluminum surfaces come into contact with dissimilar metals, surfaces shall be kept from direct contact by painting the dissimilar metal with one coat of bituminous paint, powder coat paint, or other approved insulating material.</w:t>
      </w:r>
      <w:r w:rsidRPr="000D1F26">
        <w:rPr>
          <w:rFonts w:ascii="Arial" w:hAnsi="Arial" w:cs="Arial"/>
        </w:rPr>
        <w:br/>
      </w:r>
    </w:p>
    <w:p w:rsidR="001168C1" w:rsidRPr="000D1F26" w:rsidRDefault="000D1F26" w:rsidP="000D1F26">
      <w:pPr>
        <w:numPr>
          <w:ilvl w:val="1"/>
          <w:numId w:val="9"/>
        </w:numPr>
        <w:spacing w:after="0" w:line="240" w:lineRule="auto"/>
        <w:ind w:left="1710" w:hanging="270"/>
        <w:rPr>
          <w:rFonts w:ascii="Arial" w:hAnsi="Arial" w:cs="Arial"/>
        </w:rPr>
      </w:pPr>
      <w:r w:rsidRPr="000D1F26">
        <w:rPr>
          <w:rFonts w:ascii="Arial" w:hAnsi="Arial" w:cs="Arial"/>
        </w:rPr>
        <w:t>Where aluminum surfaces come into contact with dissimilar materials such as concrete, masonry or lime mortar, exposed aluminum surfaces shall be painted with one coat of bituminous paint, powder coat paint, or other approved insulating material.</w:t>
      </w:r>
      <w:r w:rsidR="001168C1" w:rsidRPr="000D1F26">
        <w:rPr>
          <w:rFonts w:ascii="Arial" w:eastAsia="Times New Roman" w:hAnsi="Arial" w:cs="Arial"/>
        </w:rPr>
        <w:br/>
      </w:r>
    </w:p>
    <w:p w:rsidR="001168C1" w:rsidRPr="001168C1" w:rsidRDefault="001168C1" w:rsidP="001168C1">
      <w:pPr>
        <w:tabs>
          <w:tab w:val="left" w:pos="3150"/>
        </w:tabs>
        <w:spacing w:after="0" w:line="240" w:lineRule="auto"/>
        <w:rPr>
          <w:rFonts w:ascii="Arial" w:eastAsia="Times New Roman" w:hAnsi="Arial" w:cs="Arial"/>
          <w:b/>
        </w:rPr>
      </w:pPr>
      <w:r w:rsidRPr="001168C1">
        <w:rPr>
          <w:rFonts w:ascii="Arial" w:eastAsia="Times New Roman" w:hAnsi="Arial" w:cs="Arial"/>
          <w:b/>
        </w:rPr>
        <w:t xml:space="preserve">3.3 Grating Attachment: </w:t>
      </w:r>
    </w:p>
    <w:p w:rsidR="00F9721E" w:rsidRPr="00735E79" w:rsidRDefault="001168C1" w:rsidP="00735E79">
      <w:pPr>
        <w:tabs>
          <w:tab w:val="left" w:pos="3150"/>
        </w:tabs>
        <w:spacing w:after="0" w:line="240" w:lineRule="auto"/>
        <w:ind w:left="720"/>
        <w:rPr>
          <w:rFonts w:ascii="Arial" w:eastAsia="Times New Roman" w:hAnsi="Arial" w:cs="Arial"/>
          <w:color w:val="000000"/>
        </w:rPr>
      </w:pPr>
      <w:r w:rsidRPr="001168C1">
        <w:rPr>
          <w:rFonts w:ascii="Arial" w:eastAsia="Times New Roman" w:hAnsi="Arial" w:cs="Arial"/>
        </w:rPr>
        <w:t>Use approved attachment system and fasteners to secure grating to supporting members as shown on plans</w:t>
      </w:r>
      <w:r w:rsidRPr="001168C1">
        <w:rPr>
          <w:rFonts w:ascii="Arial" w:eastAsia="Times New Roman" w:hAnsi="Arial" w:cs="Arial"/>
          <w:color w:val="000000"/>
        </w:rPr>
        <w:t>.</w:t>
      </w:r>
    </w:p>
    <w:sectPr w:rsidR="00F9721E" w:rsidRPr="00735E79" w:rsidSect="002A141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B67" w:rsidRDefault="00081B67" w:rsidP="001168C1">
      <w:pPr>
        <w:spacing w:after="0" w:line="240" w:lineRule="auto"/>
      </w:pPr>
      <w:r>
        <w:separator/>
      </w:r>
    </w:p>
  </w:endnote>
  <w:endnote w:type="continuationSeparator" w:id="0">
    <w:p w:rsidR="00081B67" w:rsidRDefault="00081B67" w:rsidP="0011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8C1" w:rsidRPr="001168C1" w:rsidRDefault="006E47D9" w:rsidP="001168C1">
    <w:pPr>
      <w:tabs>
        <w:tab w:val="center" w:pos="4680"/>
        <w:tab w:val="right" w:pos="9360"/>
      </w:tabs>
      <w:spacing w:after="0" w:line="240" w:lineRule="auto"/>
      <w:rPr>
        <w:rFonts w:ascii="Arial" w:eastAsia="Times New Roman" w:hAnsi="Arial" w:cs="Arial"/>
      </w:rPr>
    </w:pPr>
    <w:r>
      <w:rPr>
        <w:rFonts w:ascii="Arial" w:eastAsia="Times New Roman" w:hAnsi="Arial" w:cs="Arial"/>
      </w:rPr>
      <w:t>AL</w:t>
    </w:r>
    <w:r w:rsidR="00470D5F">
      <w:rPr>
        <w:rFonts w:ascii="Arial" w:eastAsia="Times New Roman" w:hAnsi="Arial" w:cs="Arial"/>
      </w:rPr>
      <w:t xml:space="preserve"> Plank-</w:t>
    </w:r>
    <w:proofErr w:type="spellStart"/>
    <w:r w:rsidR="00470D5F">
      <w:rPr>
        <w:rFonts w:ascii="Arial" w:eastAsia="Times New Roman" w:hAnsi="Arial" w:cs="Arial"/>
      </w:rPr>
      <w:t>Unpunched</w:t>
    </w:r>
    <w:proofErr w:type="spellEnd"/>
    <w:r w:rsidR="001168C1" w:rsidRPr="001168C1">
      <w:rPr>
        <w:rFonts w:ascii="Arial" w:eastAsia="Times New Roman" w:hAnsi="Arial" w:cs="Arial"/>
      </w:rPr>
      <w:tab/>
    </w:r>
    <w:r w:rsidR="00470D5F">
      <w:rPr>
        <w:rFonts w:ascii="Arial" w:eastAsia="Times New Roman" w:hAnsi="Arial" w:cs="Arial"/>
      </w:rPr>
      <w:t xml:space="preserve">    </w:t>
    </w:r>
    <w:r w:rsidR="001168C1" w:rsidRPr="001168C1">
      <w:rPr>
        <w:rFonts w:ascii="Arial" w:eastAsia="Times New Roman" w:hAnsi="Arial" w:cs="Arial"/>
      </w:rPr>
      <w:t xml:space="preserve">055300: Metal Fabrications – Metal Gratings     </w:t>
    </w:r>
    <w:r w:rsidR="001168C1" w:rsidRPr="001168C1">
      <w:rPr>
        <w:rFonts w:ascii="Arial" w:eastAsia="Times New Roman" w:hAnsi="Arial" w:cs="Arial"/>
      </w:rPr>
      <w:tab/>
      <w:t xml:space="preserve">Page </w:t>
    </w:r>
    <w:r w:rsidR="001168C1" w:rsidRPr="001168C1">
      <w:rPr>
        <w:rFonts w:ascii="Arial" w:eastAsia="Times New Roman" w:hAnsi="Arial" w:cs="Arial"/>
        <w:b/>
        <w:bCs/>
      </w:rPr>
      <w:fldChar w:fldCharType="begin"/>
    </w:r>
    <w:r w:rsidR="001168C1" w:rsidRPr="001168C1">
      <w:rPr>
        <w:rFonts w:ascii="Arial" w:eastAsia="Times New Roman" w:hAnsi="Arial" w:cs="Arial"/>
        <w:b/>
        <w:bCs/>
      </w:rPr>
      <w:instrText xml:space="preserve"> PAGE  \* Arabic  \* MERGEFORMAT </w:instrText>
    </w:r>
    <w:r w:rsidR="001168C1" w:rsidRPr="001168C1">
      <w:rPr>
        <w:rFonts w:ascii="Arial" w:eastAsia="Times New Roman" w:hAnsi="Arial" w:cs="Arial"/>
        <w:b/>
        <w:bCs/>
      </w:rPr>
      <w:fldChar w:fldCharType="separate"/>
    </w:r>
    <w:r w:rsidR="00F75165">
      <w:rPr>
        <w:rFonts w:ascii="Arial" w:eastAsia="Times New Roman" w:hAnsi="Arial" w:cs="Arial"/>
        <w:b/>
        <w:bCs/>
        <w:noProof/>
      </w:rPr>
      <w:t>1</w:t>
    </w:r>
    <w:r w:rsidR="001168C1" w:rsidRPr="001168C1">
      <w:rPr>
        <w:rFonts w:ascii="Arial" w:eastAsia="Times New Roman" w:hAnsi="Arial" w:cs="Arial"/>
        <w:b/>
        <w:bCs/>
      </w:rPr>
      <w:fldChar w:fldCharType="end"/>
    </w:r>
    <w:r w:rsidR="001168C1" w:rsidRPr="001168C1">
      <w:rPr>
        <w:rFonts w:ascii="Arial" w:eastAsia="Times New Roman" w:hAnsi="Arial" w:cs="Arial"/>
      </w:rPr>
      <w:t xml:space="preserve"> of </w:t>
    </w:r>
    <w:r w:rsidR="001168C1" w:rsidRPr="001168C1">
      <w:rPr>
        <w:rFonts w:ascii="Arial" w:eastAsia="Times New Roman" w:hAnsi="Arial" w:cs="Arial"/>
        <w:b/>
        <w:bCs/>
      </w:rPr>
      <w:fldChar w:fldCharType="begin"/>
    </w:r>
    <w:r w:rsidR="001168C1" w:rsidRPr="001168C1">
      <w:rPr>
        <w:rFonts w:ascii="Arial" w:eastAsia="Times New Roman" w:hAnsi="Arial" w:cs="Arial"/>
        <w:b/>
        <w:bCs/>
      </w:rPr>
      <w:instrText xml:space="preserve"> NUMPAGES  \* Arabic  \* MERGEFORMAT </w:instrText>
    </w:r>
    <w:r w:rsidR="001168C1" w:rsidRPr="001168C1">
      <w:rPr>
        <w:rFonts w:ascii="Arial" w:eastAsia="Times New Roman" w:hAnsi="Arial" w:cs="Arial"/>
        <w:b/>
        <w:bCs/>
      </w:rPr>
      <w:fldChar w:fldCharType="separate"/>
    </w:r>
    <w:r w:rsidR="00F75165">
      <w:rPr>
        <w:rFonts w:ascii="Arial" w:eastAsia="Times New Roman" w:hAnsi="Arial" w:cs="Arial"/>
        <w:b/>
        <w:bCs/>
        <w:noProof/>
      </w:rPr>
      <w:t>3</w:t>
    </w:r>
    <w:r w:rsidR="001168C1" w:rsidRPr="001168C1">
      <w:rPr>
        <w:rFonts w:ascii="Arial" w:eastAsia="Times New Roman" w:hAnsi="Arial" w:cs="Arial"/>
        <w:b/>
        <w:bCs/>
      </w:rPr>
      <w:fldChar w:fldCharType="end"/>
    </w:r>
  </w:p>
  <w:p w:rsidR="001168C1" w:rsidRPr="001168C1" w:rsidRDefault="001168C1" w:rsidP="00116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B67" w:rsidRDefault="00081B67" w:rsidP="001168C1">
      <w:pPr>
        <w:spacing w:after="0" w:line="240" w:lineRule="auto"/>
      </w:pPr>
      <w:r>
        <w:separator/>
      </w:r>
    </w:p>
  </w:footnote>
  <w:footnote w:type="continuationSeparator" w:id="0">
    <w:p w:rsidR="00081B67" w:rsidRDefault="00081B67" w:rsidP="00116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78C7"/>
    <w:multiLevelType w:val="multilevel"/>
    <w:tmpl w:val="94A892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F51F54"/>
    <w:multiLevelType w:val="multilevel"/>
    <w:tmpl w:val="467EDA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256F08"/>
    <w:multiLevelType w:val="hybridMultilevel"/>
    <w:tmpl w:val="8BF26A6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D3C0B64"/>
    <w:multiLevelType w:val="hybridMultilevel"/>
    <w:tmpl w:val="E19A6222"/>
    <w:lvl w:ilvl="0" w:tplc="04090015">
      <w:start w:val="1"/>
      <w:numFmt w:val="upperLetter"/>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9181814"/>
    <w:multiLevelType w:val="hybridMultilevel"/>
    <w:tmpl w:val="EE42E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B2035"/>
    <w:multiLevelType w:val="hybridMultilevel"/>
    <w:tmpl w:val="B3F666A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445C4D3C"/>
    <w:multiLevelType w:val="multilevel"/>
    <w:tmpl w:val="A1D281D6"/>
    <w:lvl w:ilvl="0">
      <w:start w:val="1"/>
      <w:numFmt w:val="upperLetter"/>
      <w:lvlText w:val="%1."/>
      <w:lvlJc w:val="left"/>
      <w:pPr>
        <w:ind w:left="360" w:hanging="360"/>
      </w:pPr>
      <w:rPr>
        <w:rFonts w:hint="default"/>
        <w:b w:val="0"/>
        <w:sz w:val="22"/>
        <w:szCs w:val="22"/>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D66520"/>
    <w:multiLevelType w:val="hybridMultilevel"/>
    <w:tmpl w:val="35AE9EBE"/>
    <w:lvl w:ilvl="0" w:tplc="DDD0EEC6">
      <w:start w:val="1"/>
      <w:numFmt w:val="upperLetter"/>
      <w:lvlText w:val="%1."/>
      <w:lvlJc w:val="left"/>
      <w:pPr>
        <w:tabs>
          <w:tab w:val="num" w:pos="1170"/>
        </w:tabs>
        <w:ind w:left="1170" w:hanging="360"/>
      </w:pPr>
      <w:rPr>
        <w:b w:val="0"/>
        <w:color w:val="auto"/>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BD5470C"/>
    <w:multiLevelType w:val="multilevel"/>
    <w:tmpl w:val="D35E55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2213BB"/>
    <w:multiLevelType w:val="hybridMultilevel"/>
    <w:tmpl w:val="97589566"/>
    <w:lvl w:ilvl="0" w:tplc="A8C29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4"/>
  </w:num>
  <w:num w:numId="4">
    <w:abstractNumId w:val="8"/>
  </w:num>
  <w:num w:numId="5">
    <w:abstractNumId w:val="6"/>
  </w:num>
  <w:num w:numId="6">
    <w:abstractNumId w:val="7"/>
  </w:num>
  <w:num w:numId="7">
    <w:abstractNumId w:val="0"/>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EA"/>
    <w:rsid w:val="000263F3"/>
    <w:rsid w:val="000632BF"/>
    <w:rsid w:val="000653A8"/>
    <w:rsid w:val="00066F34"/>
    <w:rsid w:val="00081B67"/>
    <w:rsid w:val="00085C03"/>
    <w:rsid w:val="000C728F"/>
    <w:rsid w:val="000D1F26"/>
    <w:rsid w:val="000E1B4E"/>
    <w:rsid w:val="001035EA"/>
    <w:rsid w:val="001168C1"/>
    <w:rsid w:val="00147D20"/>
    <w:rsid w:val="00167866"/>
    <w:rsid w:val="001850F0"/>
    <w:rsid w:val="00244D9C"/>
    <w:rsid w:val="00267F88"/>
    <w:rsid w:val="00283552"/>
    <w:rsid w:val="002A1415"/>
    <w:rsid w:val="002A2079"/>
    <w:rsid w:val="002B40A8"/>
    <w:rsid w:val="002C33E4"/>
    <w:rsid w:val="003072C3"/>
    <w:rsid w:val="00347E43"/>
    <w:rsid w:val="0035015F"/>
    <w:rsid w:val="00363643"/>
    <w:rsid w:val="00380E71"/>
    <w:rsid w:val="003814FD"/>
    <w:rsid w:val="00382018"/>
    <w:rsid w:val="003B244F"/>
    <w:rsid w:val="003C0DFE"/>
    <w:rsid w:val="003C1764"/>
    <w:rsid w:val="003D2AEB"/>
    <w:rsid w:val="00403F6F"/>
    <w:rsid w:val="00406A1F"/>
    <w:rsid w:val="00470D5F"/>
    <w:rsid w:val="004B2D8A"/>
    <w:rsid w:val="004C1274"/>
    <w:rsid w:val="004F1DCE"/>
    <w:rsid w:val="004F1EC9"/>
    <w:rsid w:val="00567545"/>
    <w:rsid w:val="00577140"/>
    <w:rsid w:val="005A0AA3"/>
    <w:rsid w:val="005A294C"/>
    <w:rsid w:val="005C20DC"/>
    <w:rsid w:val="006108EA"/>
    <w:rsid w:val="006222D8"/>
    <w:rsid w:val="00635A3B"/>
    <w:rsid w:val="006B6FE8"/>
    <w:rsid w:val="006D1905"/>
    <w:rsid w:val="006E47D9"/>
    <w:rsid w:val="00735E79"/>
    <w:rsid w:val="00767376"/>
    <w:rsid w:val="007A1019"/>
    <w:rsid w:val="007C090C"/>
    <w:rsid w:val="00802E69"/>
    <w:rsid w:val="008817B7"/>
    <w:rsid w:val="008A6F94"/>
    <w:rsid w:val="008C6132"/>
    <w:rsid w:val="00953ED8"/>
    <w:rsid w:val="00983024"/>
    <w:rsid w:val="009D60E0"/>
    <w:rsid w:val="00A34E6C"/>
    <w:rsid w:val="00A70F9B"/>
    <w:rsid w:val="00AC4A25"/>
    <w:rsid w:val="00AD3C23"/>
    <w:rsid w:val="00AE700A"/>
    <w:rsid w:val="00B008E0"/>
    <w:rsid w:val="00B77ADF"/>
    <w:rsid w:val="00B93C15"/>
    <w:rsid w:val="00B95421"/>
    <w:rsid w:val="00BD3B42"/>
    <w:rsid w:val="00BF53B7"/>
    <w:rsid w:val="00C54A3A"/>
    <w:rsid w:val="00C9321A"/>
    <w:rsid w:val="00CB789C"/>
    <w:rsid w:val="00CE1C37"/>
    <w:rsid w:val="00CE7601"/>
    <w:rsid w:val="00DA0080"/>
    <w:rsid w:val="00DB2FF0"/>
    <w:rsid w:val="00DB7F84"/>
    <w:rsid w:val="00DD09F6"/>
    <w:rsid w:val="00DD10BF"/>
    <w:rsid w:val="00DF19C0"/>
    <w:rsid w:val="00E4324E"/>
    <w:rsid w:val="00E43DCD"/>
    <w:rsid w:val="00E76E34"/>
    <w:rsid w:val="00EB7954"/>
    <w:rsid w:val="00EC230B"/>
    <w:rsid w:val="00F62A22"/>
    <w:rsid w:val="00F75165"/>
    <w:rsid w:val="00F9721E"/>
    <w:rsid w:val="00FB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FCD18-995B-4E95-8A5F-CC1AD5CC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8C1"/>
    <w:rPr>
      <w:sz w:val="22"/>
      <w:szCs w:val="22"/>
    </w:rPr>
  </w:style>
  <w:style w:type="paragraph" w:styleId="Footer">
    <w:name w:val="footer"/>
    <w:basedOn w:val="Normal"/>
    <w:link w:val="FooterChar"/>
    <w:uiPriority w:val="99"/>
    <w:unhideWhenUsed/>
    <w:rsid w:val="0011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8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pmwi.net" TargetMode="External"/><Relationship Id="rId3" Type="http://schemas.openxmlformats.org/officeDocument/2006/relationships/settings" Target="settings.xml"/><Relationship Id="rId7" Type="http://schemas.openxmlformats.org/officeDocument/2006/relationships/hyperlink" Target="http://www.pmwi.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Mike%20Burke%20Documents\PMWI%20Grating%20Information\Aluminum%20Grating%20Specifications\www.pmw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Heavy Duty PLK Series Aluminum  Plank Unpunched Grating 3-Part Specification</vt:lpstr>
    </vt:vector>
  </TitlesOfParts>
  <Company>Pleasant Mount Welding Inc.</Company>
  <LinksUpToDate>false</LinksUpToDate>
  <CharactersWithSpaces>6418</CharactersWithSpaces>
  <SharedDoc>false</SharedDoc>
  <HLinks>
    <vt:vector size="12" baseType="variant">
      <vt:variant>
        <vt:i4>4325476</vt:i4>
      </vt:variant>
      <vt:variant>
        <vt:i4>3</vt:i4>
      </vt:variant>
      <vt:variant>
        <vt:i4>0</vt:i4>
      </vt:variant>
      <vt:variant>
        <vt:i4>5</vt:i4>
      </vt:variant>
      <vt:variant>
        <vt:lpwstr>mailto:sales@pmwi.net</vt:lpwstr>
      </vt:variant>
      <vt:variant>
        <vt:lpwstr/>
      </vt:variant>
      <vt:variant>
        <vt:i4>4718670</vt:i4>
      </vt:variant>
      <vt:variant>
        <vt:i4>0</vt:i4>
      </vt:variant>
      <vt:variant>
        <vt:i4>0</vt:i4>
      </vt:variant>
      <vt:variant>
        <vt:i4>5</vt:i4>
      </vt:variant>
      <vt:variant>
        <vt:lpwstr>http://www.pmwi.net/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Aluminum  Plank PLK Series Unpunched Grating 3-Part Specification</dc:title>
  <dc:subject>Aluminum Plank PLK Series Unpunched Grating 3-Part Specification</dc:subject>
  <dc:creator>Mike Burke</dc:creator>
  <cp:keywords/>
  <dc:description/>
  <cp:lastModifiedBy>Mike Burke</cp:lastModifiedBy>
  <cp:revision>16</cp:revision>
  <dcterms:created xsi:type="dcterms:W3CDTF">2022-09-16T13:05:00Z</dcterms:created>
  <dcterms:modified xsi:type="dcterms:W3CDTF">2022-09-16T14:14:00Z</dcterms:modified>
</cp:coreProperties>
</file>