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2A1415" w:rsidRDefault="002A1415" w:rsidP="002A1415">
      <w:pPr>
        <w:tabs>
          <w:tab w:val="left" w:pos="1440"/>
          <w:tab w:val="left" w:pos="2160"/>
        </w:tabs>
        <w:spacing w:after="0" w:line="240" w:lineRule="auto"/>
        <w:jc w:val="center"/>
        <w:rPr>
          <w:rFonts w:ascii="Arial" w:eastAsia="Times New Roman" w:hAnsi="Arial" w:cs="Arial"/>
          <w:b/>
          <w:sz w:val="24"/>
          <w:szCs w:val="24"/>
        </w:rPr>
      </w:pPr>
      <w:r w:rsidRPr="002A1415">
        <w:rPr>
          <w:rFonts w:ascii="Arial" w:eastAsia="Times New Roman" w:hAnsi="Arial" w:cs="Arial"/>
          <w:b/>
          <w:sz w:val="24"/>
          <w:szCs w:val="24"/>
        </w:rPr>
        <w:t xml:space="preserve">Model Specification: </w:t>
      </w:r>
      <w:bookmarkStart w:id="0" w:name="_Hlk79575069"/>
      <w:r w:rsidR="00FC7B47">
        <w:rPr>
          <w:rFonts w:ascii="Arial" w:eastAsia="Times New Roman" w:hAnsi="Arial" w:cs="Arial"/>
          <w:b/>
          <w:sz w:val="24"/>
          <w:szCs w:val="24"/>
        </w:rPr>
        <w:t>30</w:t>
      </w:r>
      <w:r w:rsidRPr="002A1415">
        <w:rPr>
          <w:rFonts w:ascii="Arial" w:eastAsia="Times New Roman" w:hAnsi="Arial" w:cs="Arial"/>
          <w:b/>
          <w:sz w:val="24"/>
          <w:szCs w:val="24"/>
        </w:rPr>
        <w:t xml:space="preserve">-W-4 Heavy-Duty Steel </w:t>
      </w:r>
      <w:proofErr w:type="gramStart"/>
      <w:r w:rsidRPr="002A1415">
        <w:rPr>
          <w:rFonts w:ascii="Arial" w:eastAsia="Times New Roman" w:hAnsi="Arial" w:cs="Arial"/>
          <w:b/>
          <w:sz w:val="24"/>
          <w:szCs w:val="24"/>
        </w:rPr>
        <w:t>Bar</w:t>
      </w:r>
      <w:proofErr w:type="gramEnd"/>
      <w:r w:rsidRPr="002A1415">
        <w:rPr>
          <w:rFonts w:ascii="Arial" w:eastAsia="Times New Roman" w:hAnsi="Arial" w:cs="Arial"/>
          <w:b/>
          <w:sz w:val="24"/>
          <w:szCs w:val="24"/>
        </w:rPr>
        <w:t xml:space="preserve"> Grating</w:t>
      </w:r>
      <w:bookmarkEnd w:id="0"/>
      <w:r w:rsidR="003D558B">
        <w:rPr>
          <w:rFonts w:ascii="Arial" w:eastAsia="Times New Roman" w:hAnsi="Arial" w:cs="Arial"/>
          <w:b/>
          <w:sz w:val="24"/>
          <w:szCs w:val="24"/>
        </w:rPr>
        <w:t>s</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2A1415" w:rsidP="002A1415">
      <w:pPr>
        <w:tabs>
          <w:tab w:val="left" w:pos="1296"/>
          <w:tab w:val="left" w:pos="1800"/>
          <w:tab w:val="right" w:pos="8640"/>
        </w:tabs>
        <w:spacing w:after="0" w:line="240" w:lineRule="auto"/>
        <w:jc w:val="center"/>
        <w:rPr>
          <w:rFonts w:ascii="Arial" w:eastAsia="Times New Roman" w:hAnsi="Arial"/>
          <w:szCs w:val="24"/>
        </w:rPr>
      </w:pPr>
      <w:r w:rsidRPr="002A1415">
        <w:rPr>
          <w:rFonts w:ascii="Arial" w:eastAsia="Times New Roman" w:hAnsi="Arial"/>
          <w:szCs w:val="24"/>
        </w:rPr>
        <w:t>September 14, 2022</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067FF1">
        <w:rPr>
          <w:rFonts w:ascii="Arial" w:eastAsia="Times New Roman" w:hAnsi="Arial"/>
          <w:color w:val="FF0000"/>
          <w:sz w:val="20"/>
          <w:szCs w:val="20"/>
        </w:rPr>
        <w:t>easant Mount Welding, Inc.’s “30</w:t>
      </w:r>
      <w:bookmarkStart w:id="1" w:name="_GoBack"/>
      <w:bookmarkEnd w:id="1"/>
      <w:r w:rsidRPr="002A1415">
        <w:rPr>
          <w:rFonts w:ascii="Arial" w:eastAsia="Times New Roman" w:hAnsi="Arial"/>
          <w:color w:val="FF0000"/>
          <w:sz w:val="20"/>
          <w:szCs w:val="20"/>
        </w:rPr>
        <w:t>-W-4 Heavy-Duty Steel Bar Grating</w:t>
      </w:r>
      <w:r w:rsidR="003D558B">
        <w:rPr>
          <w:rFonts w:ascii="Arial" w:eastAsia="Times New Roman" w:hAnsi="Arial"/>
          <w:color w:val="FF0000"/>
          <w:sz w:val="20"/>
          <w:szCs w:val="20"/>
        </w:rPr>
        <w:t>s</w:t>
      </w:r>
      <w:r w:rsidRPr="002A1415">
        <w:rPr>
          <w:rFonts w:ascii="Arial" w:eastAsia="Times New Roman" w:hAnsi="Arial"/>
          <w:color w:val="FF0000"/>
          <w:sz w:val="20"/>
          <w:szCs w:val="20"/>
        </w:rPr>
        <w:t>.” 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1168C1" w:rsidP="001168C1">
      <w:pPr>
        <w:tabs>
          <w:tab w:val="left" w:pos="1440"/>
          <w:tab w:val="left" w:pos="2160"/>
        </w:tabs>
        <w:spacing w:after="0" w:line="240" w:lineRule="auto"/>
        <w:rPr>
          <w:rFonts w:ascii="Arial" w:eastAsia="Times New Roman" w:hAnsi="Arial" w:cs="Arial"/>
          <w:b/>
          <w:sz w:val="24"/>
          <w:szCs w:val="24"/>
        </w:rPr>
      </w:pPr>
      <w:r w:rsidRPr="001168C1">
        <w:rPr>
          <w:rFonts w:ascii="Arial" w:eastAsia="Times New Roman" w:hAnsi="Arial" w:cs="Arial"/>
          <w:b/>
          <w:sz w:val="24"/>
          <w:szCs w:val="24"/>
        </w:rPr>
        <w:t>SECTION 055300 - Metal Fabrications: Metal Gratings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1.1 Section Includes</w:t>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Prefabricated, heavy-duty carbon steel bar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Prefabricated support frames for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 xml:space="preserve">Miscellaneous installation hardware and accessories. </w:t>
      </w:r>
    </w:p>
    <w:p w:rsidR="001168C1" w:rsidRPr="001168C1" w:rsidRDefault="001168C1" w:rsidP="001168C1">
      <w:pPr>
        <w:spacing w:after="0" w:line="240" w:lineRule="auto"/>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1.2 Reference Standards</w:t>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 A326.3-2017: American National Standard Test Method for Measuring Dynamic Coefficient of Friction of Hard Surface Flooring Materials.</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ASTM Grade-36 Carbon Steel.</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ASTM A-510: Carbon Steel Wire Rods.</w:t>
      </w:r>
      <w:r w:rsidRPr="001168C1">
        <w:rPr>
          <w:rFonts w:ascii="Arial" w:eastAsia="Times New Roman" w:hAnsi="Arial" w:cs="Arial"/>
        </w:rPr>
        <w:br/>
      </w:r>
    </w:p>
    <w:p w:rsidR="001168C1" w:rsidRPr="001168C1" w:rsidRDefault="001168C1" w:rsidP="001168C1">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 xml:space="preserve">ANSI/NAAMM MBG 532-19: Heavy-Duty Metal </w:t>
      </w:r>
      <w:proofErr w:type="gramStart"/>
      <w:r w:rsidRPr="001168C1">
        <w:rPr>
          <w:rFonts w:ascii="Arial" w:eastAsia="Times New Roman" w:hAnsi="Arial" w:cs="Arial"/>
        </w:rPr>
        <w:t>Bar</w:t>
      </w:r>
      <w:proofErr w:type="gramEnd"/>
      <w:r w:rsidRPr="001168C1">
        <w:rPr>
          <w:rFonts w:ascii="Arial" w:eastAsia="Times New Roman" w:hAnsi="Arial" w:cs="Arial"/>
        </w:rPr>
        <w:t xml:space="preserve"> Grating Manual.</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Action Submittals</w:t>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Product Data: The contractor shall submit the manufacturer’s catalog pages including load tables, anchor details and standard installation details.</w:t>
      </w:r>
      <w:r w:rsidRPr="001168C1">
        <w:rPr>
          <w:rFonts w:ascii="Arial" w:eastAsia="Times New Roman" w:hAnsi="Arial" w:cs="Arial"/>
        </w:rPr>
        <w:br/>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The contractor shall submit for approval shop drawings for the fabrication and erection of all gratings, based on </w:t>
      </w:r>
      <w:r w:rsidRPr="001168C1">
        <w:rPr>
          <w:rFonts w:ascii="Arial" w:eastAsia="Times New Roman" w:hAnsi="Arial" w:cs="Arial"/>
          <w:color w:val="000000"/>
        </w:rPr>
        <w:t>construction drawings of current issue</w:t>
      </w:r>
      <w:r w:rsidRPr="001168C1">
        <w:rPr>
          <w:rFonts w:ascii="Arial" w:eastAsia="Times New Roman" w:hAnsi="Arial" w:cs="Arial"/>
        </w:rPr>
        <w:t>. Include plans, elevations, and details of sections and connections as required. Show type and location of all fasteners.</w:t>
      </w:r>
    </w:p>
    <w:p w:rsidR="001168C1" w:rsidRPr="001168C1" w:rsidRDefault="001168C1" w:rsidP="001168C1">
      <w:pPr>
        <w:spacing w:after="0" w:line="240" w:lineRule="auto"/>
        <w:ind w:left="990" w:hanging="270"/>
        <w:rPr>
          <w:rFonts w:ascii="Arial" w:eastAsia="Times New Roman" w:hAnsi="Arial" w:cs="Arial"/>
        </w:rPr>
      </w:pP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Samples of grating and anchorage system shall be submitted for approval. </w:t>
      </w:r>
      <w:r w:rsidRPr="001168C1">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1168C1" w:rsidP="001168C1">
      <w:pPr>
        <w:numPr>
          <w:ilvl w:val="0"/>
          <w:numId w:val="5"/>
        </w:numPr>
        <w:spacing w:after="0" w:line="240" w:lineRule="auto"/>
        <w:ind w:left="990" w:hanging="270"/>
        <w:rPr>
          <w:rFonts w:ascii="Arial" w:eastAsia="Times New Roman" w:hAnsi="Arial" w:cs="Arial"/>
        </w:rPr>
      </w:pPr>
      <w:r w:rsidRPr="001168C1">
        <w:rPr>
          <w:rFonts w:ascii="Arial" w:eastAsia="Times New Roman" w:hAnsi="Arial" w:cs="Arial"/>
        </w:rPr>
        <w:t xml:space="preserve">Manufacturer Qualification: A company specializing in the manufacture of metal bar gratings with not less than </w:t>
      </w:r>
      <w:r w:rsidR="00DD0C49">
        <w:rPr>
          <w:rFonts w:ascii="Arial" w:eastAsia="Times New Roman" w:hAnsi="Arial" w:cs="Arial"/>
        </w:rPr>
        <w:t>5</w:t>
      </w:r>
      <w:r w:rsidRPr="001168C1">
        <w:rPr>
          <w:rFonts w:ascii="Arial" w:eastAsia="Times New Roman" w:hAnsi="Arial" w:cs="Arial"/>
        </w:rPr>
        <w:t xml:space="preserve"> years of documented experience.</w:t>
      </w:r>
      <w:r w:rsidRPr="001168C1">
        <w:rPr>
          <w:rFonts w:ascii="Arial" w:eastAsia="Times New Roman" w:hAnsi="Arial" w:cs="Arial"/>
        </w:rPr>
        <w:br/>
      </w:r>
    </w:p>
    <w:p w:rsidR="001168C1" w:rsidRPr="001168C1" w:rsidRDefault="001168C1" w:rsidP="001168C1">
      <w:pPr>
        <w:numPr>
          <w:ilvl w:val="0"/>
          <w:numId w:val="5"/>
        </w:numPr>
        <w:spacing w:after="0" w:line="240" w:lineRule="auto"/>
        <w:ind w:left="990" w:hanging="270"/>
        <w:rPr>
          <w:rFonts w:ascii="Arial" w:eastAsia="Times New Roman" w:hAnsi="Arial" w:cs="Arial"/>
          <w:b/>
          <w:sz w:val="24"/>
          <w:szCs w:val="24"/>
        </w:rPr>
      </w:pPr>
      <w:r w:rsidRPr="001168C1">
        <w:rPr>
          <w:rFonts w:ascii="Arial" w:eastAsia="Times New Roman" w:hAnsi="Arial" w:cs="Arial"/>
        </w:rPr>
        <w:lastRenderedPageBreak/>
        <w:t>Fabrication tolerances shall be in accordance with applicable provisions and recommendations of ANSI/NAAMM MBG 532-19: Heavy-Duty Metal Bar Grating Manual.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Design is based upon use of gratings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proofErr w:type="spellStart"/>
      <w:r w:rsidR="00DB7F84">
        <w:rPr>
          <w:rFonts w:ascii="Arial" w:eastAsia="Times New Roman" w:hAnsi="Arial" w:cs="Arial"/>
        </w:rPr>
        <w:t>Dundaff</w:t>
      </w:r>
      <w:proofErr w:type="spellEnd"/>
      <w:r w:rsidR="00DB7F84">
        <w:rPr>
          <w:rFonts w:ascii="Arial" w:eastAsia="Times New Roman" w:hAnsi="Arial" w:cs="Arial"/>
        </w:rPr>
        <w:t xml:space="preserve">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Heavy-Duty Carbon Steel Bar Grating type </w:t>
      </w:r>
      <w:r w:rsidR="00495B28">
        <w:rPr>
          <w:rFonts w:ascii="Arial" w:eastAsia="Times New Roman" w:hAnsi="Arial" w:cs="Arial"/>
          <w:b/>
          <w:color w:val="000000"/>
        </w:rPr>
        <w:t>30</w:t>
      </w:r>
      <w:r w:rsidRPr="001168C1">
        <w:rPr>
          <w:rFonts w:ascii="Arial" w:eastAsia="Times New Roman" w:hAnsi="Arial" w:cs="Arial"/>
          <w:b/>
          <w:color w:val="000000"/>
        </w:rPr>
        <w:t>-W-4</w:t>
      </w:r>
      <w:r w:rsidRPr="001168C1">
        <w:rPr>
          <w:rFonts w:ascii="Arial" w:eastAsia="Times New Roman" w:hAnsi="Arial" w:cs="Arial"/>
          <w:bCs/>
        </w:rPr>
        <w:t xml:space="preserve"> </w:t>
      </w:r>
      <w:r w:rsidRPr="001168C1">
        <w:rPr>
          <w:rFonts w:ascii="Arial" w:eastAsia="Times New Roman" w:hAnsi="Arial" w:cs="Arial"/>
          <w:b/>
          <w:color w:val="FF0000"/>
        </w:rPr>
        <w:t>with a Galvanized finish</w:t>
      </w:r>
      <w:r w:rsidRPr="001168C1">
        <w:rPr>
          <w:rFonts w:ascii="Arial" w:eastAsia="Times New Roman" w:hAnsi="Arial" w:cs="Arial"/>
        </w:rPr>
        <w:t>. Heavy-duty cross bars are welded perpendicular to heavy-duty main bearing bars.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Main Bearing Bar Spacing: </w:t>
      </w:r>
      <w:r w:rsidR="00495B28">
        <w:rPr>
          <w:rFonts w:ascii="Arial" w:eastAsia="Times New Roman" w:hAnsi="Arial" w:cs="Arial"/>
          <w:b/>
          <w:bCs/>
        </w:rPr>
        <w:t>1-7</w:t>
      </w:r>
      <w:r w:rsidRPr="001168C1">
        <w:rPr>
          <w:rFonts w:ascii="Arial" w:eastAsia="Times New Roman" w:hAnsi="Arial" w:cs="Arial"/>
          <w:b/>
          <w:bCs/>
        </w:rPr>
        <w:t>/8</w:t>
      </w:r>
      <w:r w:rsidRPr="001168C1">
        <w:rPr>
          <w:rFonts w:ascii="Arial" w:eastAsia="Times New Roman" w:hAnsi="Arial" w:cs="Arial"/>
          <w:b/>
          <w:bCs/>
          <w:color w:val="000000"/>
        </w:rPr>
        <w:t>”</w:t>
      </w:r>
      <w:r w:rsidRPr="001168C1">
        <w:rPr>
          <w:rFonts w:ascii="Arial" w:eastAsia="Times New Roman" w:hAnsi="Arial" w:cs="Arial"/>
          <w:b/>
          <w:color w:val="000000"/>
        </w:rPr>
        <w:t xml:space="preserve"> </w:t>
      </w:r>
      <w:r w:rsidRPr="001168C1">
        <w:rPr>
          <w:rFonts w:ascii="Arial" w:eastAsia="Times New Roman" w:hAnsi="Arial" w:cs="Arial"/>
        </w:rPr>
        <w:t>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Main Bearing Bar Depth: based on loading requirements and clear span as shown on drawings.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Main Bearing Bar Thickness: </w:t>
      </w:r>
      <w:r w:rsidRPr="001168C1">
        <w:rPr>
          <w:rFonts w:ascii="Arial" w:eastAsia="Times New Roman" w:hAnsi="Arial" w:cs="Arial"/>
          <w:b/>
          <w:color w:val="FF0000"/>
        </w:rPr>
        <w:t>1/4” | 5/16” | 3/8” | 1/2”</w:t>
      </w:r>
      <w:r w:rsidRPr="001168C1">
        <w:rPr>
          <w:rFonts w:ascii="Arial" w:eastAsia="Times New Roman" w:hAnsi="Arial" w:cs="Arial"/>
        </w:rPr>
        <w:t xml:space="preserve"> as shown on drawings.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Cross Bar Spacing: </w:t>
      </w:r>
      <w:r w:rsidRPr="001168C1">
        <w:rPr>
          <w:rFonts w:ascii="Arial" w:eastAsia="Times New Roman" w:hAnsi="Arial" w:cs="Arial"/>
          <w:b/>
          <w:bCs/>
          <w:color w:val="FF0000"/>
        </w:rPr>
        <w:t>4”</w:t>
      </w:r>
      <w:r w:rsidRPr="001168C1">
        <w:rPr>
          <w:rFonts w:ascii="Arial" w:eastAsia="Times New Roman" w:hAnsi="Arial" w:cs="Arial"/>
        </w:rPr>
        <w:t xml:space="preserve"> 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Top Surface of Main Bearing Bars: </w:t>
      </w:r>
      <w:r w:rsidRPr="001168C1">
        <w:rPr>
          <w:rFonts w:ascii="Arial" w:eastAsia="Times New Roman" w:hAnsi="Arial" w:cs="Arial"/>
          <w:b/>
          <w:bCs/>
          <w:color w:val="FF0000"/>
        </w:rPr>
        <w:t xml:space="preserve">Smooth | Serrated |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Pr="001168C1">
        <w:rPr>
          <w:rFonts w:ascii="Arial" w:eastAsia="Times New Roman" w:hAnsi="Arial" w:cs="Arial"/>
          <w:color w:val="FF0000"/>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 xml:space="preserve">Fabrication:  </w:t>
      </w:r>
      <w:r w:rsidRPr="001168C1">
        <w:rPr>
          <w:rFonts w:ascii="Arial" w:eastAsia="Times New Roman" w:hAnsi="Arial" w:cs="Arial"/>
          <w:bCs/>
          <w:color w:val="000000"/>
        </w:rPr>
        <w:t>Load Band ends of grating with bars of the same thickness as main bearing bars. Weld banding flush with the top surface of grating. Depth of banding is to be 1/2” less than the depth of the main bearing bars (as shown in drawings).</w:t>
      </w:r>
      <w:r w:rsidRPr="001168C1">
        <w:rPr>
          <w:rFonts w:ascii="Arial" w:eastAsia="Times New Roman" w:hAnsi="Arial" w:cs="Arial"/>
          <w:bCs/>
        </w:rPr>
        <w:t xml:space="preserve"> </w:t>
      </w:r>
      <w:r w:rsidRPr="001168C1">
        <w:rPr>
          <w:rFonts w:ascii="Arial" w:eastAsia="Times New Roman" w:hAnsi="Arial" w:cs="Arial"/>
          <w:b/>
          <w:bCs/>
          <w:color w:val="FF0000"/>
        </w:rPr>
        <w:t>Include welded anchor blocks 1/4” from the bottom surface with hole to accept washer and attachment bolts.</w:t>
      </w:r>
    </w:p>
    <w:p w:rsidR="001168C1" w:rsidRPr="001168C1" w:rsidRDefault="001168C1" w:rsidP="001168C1">
      <w:pPr>
        <w:spacing w:after="0" w:line="240" w:lineRule="auto"/>
        <w:ind w:left="990"/>
        <w:rPr>
          <w:rFonts w:ascii="Arial" w:eastAsia="Times New Roman" w:hAnsi="Arial" w:cs="Arial"/>
        </w:rPr>
      </w:pP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bCs/>
          <w:color w:val="FF0000"/>
        </w:rPr>
        <w:t>Steel Frames: Carbon Steel ASTM Grade-36 frames shall be provided as shown on contract drawings to support and attach gratings. Include anchors as shown for locking frame into concrete as shown on the plans. Galvanize frames after fabrication per ASTM A-123.</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rPr>
        <w:t>Loading:</w:t>
      </w:r>
      <w:r w:rsidRPr="001168C1">
        <w:rPr>
          <w:rFonts w:ascii="Arial" w:eastAsia="Times New Roman" w:hAnsi="Arial" w:cs="Arial"/>
        </w:rPr>
        <w:t xml:space="preserve"> Unless shown otherwise on the contract drawings, gratings shall be designed and manufactured to meet live load conditions of </w:t>
      </w:r>
      <w:r w:rsidRPr="001168C1">
        <w:rPr>
          <w:rFonts w:ascii="Arial" w:eastAsia="Times New Roman" w:hAnsi="Arial" w:cs="Arial"/>
          <w:b/>
          <w:bCs/>
          <w:color w:val="FF0000"/>
        </w:rPr>
        <w:t>AASHTO HS-20 with 30% impact factor</w:t>
      </w:r>
      <w:r w:rsidRPr="001168C1">
        <w:rPr>
          <w:rFonts w:ascii="Arial" w:eastAsia="Times New Roman" w:hAnsi="Arial" w:cs="Arial"/>
        </w:rPr>
        <w:t>. Main bearing bar depth shall be as shown in contract drawings or as recommended by the manufacturer to meet loading requirements and clear span conditions.</w:t>
      </w:r>
      <w:r w:rsidRPr="001168C1">
        <w:rPr>
          <w:rFonts w:ascii="Arial" w:eastAsia="Times New Roman" w:hAnsi="Arial" w:cs="Arial"/>
        </w:rPr>
        <w:br/>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color w:val="000000"/>
        </w:rPr>
        <w:lastRenderedPageBreak/>
        <w:t>Traction / Slip-Resistance</w:t>
      </w:r>
      <w:r w:rsidRPr="001168C1">
        <w:rPr>
          <w:rFonts w:ascii="Arial" w:eastAsia="Times New Roman" w:hAnsi="Arial" w:cs="Arial"/>
          <w:color w:val="000000"/>
        </w:rPr>
        <w:t xml:space="preserve">: When a traction surface is required, it is to be tested per </w:t>
      </w:r>
      <w:r w:rsidRPr="001168C1">
        <w:rPr>
          <w:rFonts w:ascii="Arial" w:eastAsia="Times New Roman" w:hAnsi="Arial" w:cs="Arial"/>
        </w:rPr>
        <w:t>ANSI A326.3-2017</w:t>
      </w:r>
      <w:r w:rsidRPr="001168C1">
        <w:rPr>
          <w:rFonts w:ascii="Arial" w:eastAsia="Times New Roman" w:hAnsi="Arial" w:cs="Arial"/>
          <w:color w:val="000000"/>
        </w:rPr>
        <w:t>. Top surface shall provide a minimum Wet Dynamic Coefficient of Friction (Wet DCOF) of 0.45 to meet high traction classification.</w:t>
      </w:r>
      <w:r w:rsidRPr="001168C1">
        <w:rPr>
          <w:rFonts w:ascii="Arial" w:eastAsia="Times New Roman" w:hAnsi="Arial" w:cs="Arial"/>
          <w:color w:val="000000"/>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Pr="001168C1">
        <w:rPr>
          <w:rFonts w:ascii="Arial" w:eastAsia="Times New Roman" w:hAnsi="Arial" w:cs="Arial"/>
        </w:rPr>
        <w:t>Main bearing bars and rectangular cross bars are to be type ASTM Grade-36 Carbon Steel. Round cross bars are to be per ASTM A-510. Banding is to be carbon steel per ASTM Grade-36.</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Fabrication Tolerances</w:t>
      </w:r>
      <w:r w:rsidRPr="001168C1">
        <w:rPr>
          <w:rFonts w:ascii="Arial" w:eastAsia="Times New Roman" w:hAnsi="Arial" w:cs="Arial"/>
        </w:rPr>
        <w:t xml:space="preserve"> shall be in accordance with ANSI/NAAMM MBG 532-19: Heavy-Duty Metal Bar Grating Manual.</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Top Surface:</w:t>
      </w:r>
      <w:r w:rsidRPr="001168C1">
        <w:rPr>
          <w:rFonts w:ascii="Arial" w:eastAsia="Times New Roman" w:hAnsi="Arial" w:cs="Arial"/>
          <w:bCs/>
        </w:rPr>
        <w:t xml:space="preserve"> When required,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Pr="001168C1">
        <w:rPr>
          <w:rFonts w:ascii="Arial" w:eastAsia="Times New Roman" w:hAnsi="Arial" w:cs="Arial"/>
          <w:b/>
          <w:bCs/>
          <w:color w:val="C00000"/>
        </w:rPr>
        <w:t xml:space="preserve"> </w:t>
      </w:r>
      <w:r w:rsidRPr="001168C1">
        <w:rPr>
          <w:rFonts w:ascii="Arial" w:eastAsia="Times New Roman" w:hAnsi="Arial" w:cs="Arial"/>
        </w:rPr>
        <w:t>will be included in order to meet or exceed Wet Dynamic COF requirements of paragraph 2.3 D.2 above.</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Finish:</w:t>
      </w:r>
      <w:r w:rsidRPr="001168C1">
        <w:rPr>
          <w:rFonts w:ascii="Arial" w:eastAsia="Times New Roman" w:hAnsi="Arial" w:cs="Arial"/>
          <w:b/>
          <w:color w:val="FF0000"/>
        </w:rPr>
        <w:t xml:space="preserve"> </w:t>
      </w:r>
      <w:r w:rsidRPr="001168C1">
        <w:rPr>
          <w:rFonts w:ascii="Arial" w:eastAsia="Times New Roman" w:hAnsi="Arial" w:cs="Arial"/>
        </w:rPr>
        <w:t xml:space="preserve">Gratings and frames shall be </w:t>
      </w:r>
      <w:r w:rsidRPr="001168C1">
        <w:rPr>
          <w:rFonts w:ascii="Arial" w:eastAsia="Times New Roman" w:hAnsi="Arial" w:cs="Arial"/>
          <w:b/>
          <w:color w:val="FF0000"/>
        </w:rPr>
        <w:t>Hot-Dip Galvanized per ASTM A-123 or Powder Coated Black [or other color] as shown on drawings.</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2.4 Accessories:</w:t>
      </w:r>
    </w:p>
    <w:p w:rsidR="001168C1" w:rsidRPr="001168C1" w:rsidRDefault="001168C1" w:rsidP="001168C1">
      <w:pPr>
        <w:spacing w:after="0" w:line="240" w:lineRule="auto"/>
        <w:ind w:left="720"/>
        <w:rPr>
          <w:rFonts w:ascii="Arial" w:eastAsia="Times New Roman" w:hAnsi="Arial" w:cs="Arial"/>
          <w:b/>
          <w:color w:val="FF0000"/>
        </w:rPr>
      </w:pPr>
      <w:r w:rsidRPr="001168C1">
        <w:rPr>
          <w:rFonts w:ascii="Arial" w:eastAsia="Times New Roman" w:hAnsi="Arial" w:cs="Arial"/>
        </w:rPr>
        <w:t xml:space="preserve">Provide appropriate fasteners for type, grade, and class required for approved anchorage system. </w:t>
      </w:r>
      <w:r w:rsidRPr="001168C1">
        <w:rPr>
          <w:rFonts w:ascii="Arial" w:eastAsia="Times New Roman" w:hAnsi="Arial" w:cs="Arial"/>
          <w:b/>
          <w:color w:val="FF0000"/>
        </w:rPr>
        <w:t>Include lifting devices and all other accessories as shown on the drawings.</w:t>
      </w:r>
    </w:p>
    <w:p w:rsidR="001168C1" w:rsidRPr="001168C1" w:rsidRDefault="001168C1" w:rsidP="001168C1">
      <w:pPr>
        <w:spacing w:after="0" w:line="240" w:lineRule="auto"/>
        <w:ind w:left="720"/>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Prior to grating installation, contractor shall inspect supports for correct alignment and conditions for proper attachment and support of the gratings. Metal shall be used for all grating supports and provide the minimum bearing surface for the depth of grating per ANSI/NAAMM MBG 532-19: Heavy-Duty Metal Bar Grating Manual. Ends of all bearing bars at cutouts for penetrations are to be supported in like manner. Any inconsistencies between contract drawings and supporting structure deemed detrimental to grating placement shall be reported in writing to the engineer, architect or owner’s agent prior to placement.</w:t>
      </w:r>
      <w:r w:rsidRPr="001168C1">
        <w:rPr>
          <w:rFonts w:ascii="Arial" w:eastAsia="Times New Roman" w:hAnsi="Arial" w:cs="Arial"/>
        </w:rPr>
        <w:br/>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Install grating in accordance with shop drawings and standard installation clearances as recommended by ANSI/NAAMM MBG 532-19: Heavy-Duty Metal Bar Grating Manual.</w:t>
      </w:r>
      <w:r w:rsidRPr="001168C1">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Grating Attachment: </w:t>
      </w:r>
    </w:p>
    <w:p w:rsidR="001168C1" w:rsidRPr="001168C1" w:rsidRDefault="001168C1" w:rsidP="001168C1">
      <w:pPr>
        <w:tabs>
          <w:tab w:val="left" w:pos="3150"/>
        </w:tabs>
        <w:spacing w:after="0" w:line="240" w:lineRule="auto"/>
        <w:ind w:left="720"/>
        <w:rPr>
          <w:rFonts w:ascii="Arial" w:eastAsia="Times New Roman" w:hAnsi="Arial" w:cs="Arial"/>
          <w:b/>
          <w:i/>
          <w:color w:val="000000"/>
        </w:rPr>
      </w:pPr>
      <w:r w:rsidRPr="001168C1">
        <w:rPr>
          <w:rFonts w:ascii="Arial" w:eastAsia="Times New Roman" w:hAnsi="Arial" w:cs="Arial"/>
        </w:rPr>
        <w:t>Use approved attachment system and fasteners to secure grating to supporting members as shown on plans</w:t>
      </w:r>
      <w:r w:rsidRPr="001168C1">
        <w:rPr>
          <w:rFonts w:ascii="Arial" w:eastAsia="Times New Roman" w:hAnsi="Arial" w:cs="Arial"/>
          <w:color w:val="000000"/>
        </w:rPr>
        <w:t>.</w:t>
      </w:r>
    </w:p>
    <w:p w:rsidR="00F9721E" w:rsidRDefault="00F9721E" w:rsidP="002A1415">
      <w:pPr>
        <w:jc w:val="center"/>
      </w:pPr>
    </w:p>
    <w:sectPr w:rsidR="00F9721E"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961" w:rsidRDefault="00F52961" w:rsidP="001168C1">
      <w:pPr>
        <w:spacing w:after="0" w:line="240" w:lineRule="auto"/>
      </w:pPr>
      <w:r>
        <w:separator/>
      </w:r>
    </w:p>
  </w:endnote>
  <w:endnote w:type="continuationSeparator" w:id="0">
    <w:p w:rsidR="00F52961" w:rsidRDefault="00F52961"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9B5084"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30</w:t>
    </w:r>
    <w:r w:rsidR="001168C1" w:rsidRPr="001168C1">
      <w:rPr>
        <w:rFonts w:ascii="Arial" w:eastAsia="Times New Roman" w:hAnsi="Arial" w:cs="Arial"/>
      </w:rPr>
      <w:t>-W-4</w:t>
    </w:r>
    <w:r w:rsidR="001168C1" w:rsidRPr="001168C1">
      <w:rPr>
        <w:rFonts w:ascii="Arial" w:eastAsia="Times New Roman" w:hAnsi="Arial" w:cs="Arial"/>
      </w:rPr>
      <w:tab/>
      <w:t xml:space="preserve">055300: Metal Fabrications – Metal Gratings     </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067FF1">
      <w:rPr>
        <w:rFonts w:ascii="Arial" w:eastAsia="Times New Roman" w:hAnsi="Arial" w:cs="Arial"/>
        <w:b/>
        <w:bCs/>
        <w:noProof/>
      </w:rPr>
      <w:t>1</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067FF1">
      <w:rPr>
        <w:rFonts w:ascii="Arial" w:eastAsia="Times New Roman" w:hAnsi="Arial" w:cs="Arial"/>
        <w:b/>
        <w:bCs/>
        <w:noProof/>
      </w:rPr>
      <w:t>3</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961" w:rsidRDefault="00F52961" w:rsidP="001168C1">
      <w:pPr>
        <w:spacing w:after="0" w:line="240" w:lineRule="auto"/>
      </w:pPr>
      <w:r>
        <w:separator/>
      </w:r>
    </w:p>
  </w:footnote>
  <w:footnote w:type="continuationSeparator" w:id="0">
    <w:p w:rsidR="00F52961" w:rsidRDefault="00F52961"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66520"/>
    <w:multiLevelType w:val="hybridMultilevel"/>
    <w:tmpl w:val="35AE9EBE"/>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8"/>
  </w:num>
  <w:num w:numId="5">
    <w:abstractNumId w:val="6"/>
  </w:num>
  <w:num w:numId="6">
    <w:abstractNumId w:val="7"/>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67FF1"/>
    <w:rsid w:val="001035EA"/>
    <w:rsid w:val="001168C1"/>
    <w:rsid w:val="001D183B"/>
    <w:rsid w:val="00244D9C"/>
    <w:rsid w:val="002A1415"/>
    <w:rsid w:val="00307A51"/>
    <w:rsid w:val="00380E71"/>
    <w:rsid w:val="003C0DFE"/>
    <w:rsid w:val="003D558B"/>
    <w:rsid w:val="00495B28"/>
    <w:rsid w:val="005A0AA3"/>
    <w:rsid w:val="005A294C"/>
    <w:rsid w:val="006222D8"/>
    <w:rsid w:val="007F5113"/>
    <w:rsid w:val="008C6132"/>
    <w:rsid w:val="009B5084"/>
    <w:rsid w:val="00A85C31"/>
    <w:rsid w:val="00AD3C23"/>
    <w:rsid w:val="00D8778A"/>
    <w:rsid w:val="00DB2FF0"/>
    <w:rsid w:val="00DB7F84"/>
    <w:rsid w:val="00DD09F6"/>
    <w:rsid w:val="00DD0C49"/>
    <w:rsid w:val="00EC230B"/>
    <w:rsid w:val="00F52961"/>
    <w:rsid w:val="00F9721E"/>
    <w:rsid w:val="00FB6686"/>
    <w:rsid w:val="00FC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Mike%20Burke%20Documents\PMWI%20Grating%20Information\HD%20Grating%20Specification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968</Words>
  <Characters>5520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38-W-4 HD Welded Steel Bar Grating 3-Part Specification</vt:lpstr>
    </vt:vector>
  </TitlesOfParts>
  <Company>Pleasant Mount Welding Inc.</Company>
  <LinksUpToDate>false</LinksUpToDate>
  <CharactersWithSpaces>6476</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30-W-4 HD Welded Steel Bar Grating 3-Part Specification</dc:title>
  <dc:subject>30-W-4 HD Welded Steel Bar Grating 3-Part Specification</dc:subject>
  <dc:creator>Mike Burke</dc:creator>
  <cp:keywords/>
  <dc:description/>
  <cp:lastModifiedBy>Mike Burke</cp:lastModifiedBy>
  <cp:revision>12</cp:revision>
  <dcterms:created xsi:type="dcterms:W3CDTF">2022-09-14T18:33:00Z</dcterms:created>
  <dcterms:modified xsi:type="dcterms:W3CDTF">2022-09-14T19:19:00Z</dcterms:modified>
</cp:coreProperties>
</file>